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622C" w14:textId="4472C718" w:rsidR="00205BCC" w:rsidRDefault="004E7370" w:rsidP="001258DC">
      <w:pPr>
        <w:jc w:val="right"/>
        <w:rPr>
          <w:b/>
          <w:bCs/>
          <w:noProof/>
          <w:color w:val="4F81BD" w:themeColor="accent1"/>
          <w:lang w:val="es-ES"/>
        </w:rPr>
      </w:pPr>
      <w:r w:rsidRPr="00382DDC">
        <w:rPr>
          <w:b/>
          <w:bCs/>
          <w:i/>
          <w:noProof/>
          <w:color w:val="008000"/>
          <w:lang w:val="es-ES"/>
        </w:rPr>
        <w:drawing>
          <wp:anchor distT="0" distB="0" distL="114300" distR="114300" simplePos="0" relativeHeight="251660288" behindDoc="0" locked="0" layoutInCell="1" allowOverlap="1" wp14:anchorId="4C44A4FB" wp14:editId="421D4D34">
            <wp:simplePos x="0" y="0"/>
            <wp:positionH relativeFrom="margin">
              <wp:posOffset>3429000</wp:posOffset>
            </wp:positionH>
            <wp:positionV relativeFrom="margin">
              <wp:posOffset>114300</wp:posOffset>
            </wp:positionV>
            <wp:extent cx="2026285" cy="1028700"/>
            <wp:effectExtent l="0" t="0" r="5715" b="127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dipu de los puebl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val="es-ES"/>
        </w:rPr>
        <w:drawing>
          <wp:anchor distT="0" distB="0" distL="114300" distR="114300" simplePos="0" relativeHeight="251659264" behindDoc="0" locked="0" layoutInCell="1" allowOverlap="1" wp14:anchorId="1675FABD" wp14:editId="639E14C6">
            <wp:simplePos x="0" y="0"/>
            <wp:positionH relativeFrom="margin">
              <wp:posOffset>2400300</wp:posOffset>
            </wp:positionH>
            <wp:positionV relativeFrom="margin">
              <wp:posOffset>228600</wp:posOffset>
            </wp:positionV>
            <wp:extent cx="914400" cy="8102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 BIO_ LOGO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440">
        <w:rPr>
          <w:b/>
          <w:bCs/>
          <w:noProof/>
          <w:color w:val="4F81BD" w:themeColor="accent1"/>
          <w:lang w:val="es-ES"/>
        </w:rPr>
        <w:drawing>
          <wp:anchor distT="0" distB="0" distL="114300" distR="114300" simplePos="0" relativeHeight="251658240" behindDoc="0" locked="0" layoutInCell="1" allowOverlap="1" wp14:anchorId="5D85A16D" wp14:editId="3347F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400" cy="1028700"/>
            <wp:effectExtent l="0" t="0" r="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-CAECV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523ED" w14:textId="55B9AC9C" w:rsidR="00862381" w:rsidRDefault="00862381" w:rsidP="003D2245">
      <w:pPr>
        <w:rPr>
          <w:b/>
          <w:bCs/>
          <w:noProof/>
          <w:sz w:val="36"/>
          <w:szCs w:val="36"/>
          <w:lang w:val="es-ES"/>
        </w:rPr>
      </w:pPr>
    </w:p>
    <w:p w14:paraId="5A36ACE6" w14:textId="4A704D04" w:rsidR="00A26C5D" w:rsidRDefault="00A26C5D" w:rsidP="0047593E">
      <w:pPr>
        <w:jc w:val="right"/>
        <w:rPr>
          <w:rFonts w:ascii="Bangla MN" w:hAnsi="Bangla MN"/>
          <w:b/>
          <w:color w:val="4F6228" w:themeColor="accent3" w:themeShade="80"/>
          <w:sz w:val="20"/>
          <w:szCs w:val="20"/>
          <w:u w:val="single"/>
        </w:rPr>
      </w:pPr>
      <w:r w:rsidRPr="002A0440">
        <w:rPr>
          <w:rFonts w:ascii="Bangla MN" w:hAnsi="Bangla MN"/>
          <w:b/>
          <w:color w:val="4F6228" w:themeColor="accent3" w:themeShade="80"/>
          <w:sz w:val="20"/>
          <w:szCs w:val="20"/>
          <w:u w:val="single"/>
        </w:rPr>
        <w:t>Comunicado de Prensa</w:t>
      </w:r>
    </w:p>
    <w:p w14:paraId="05BDD688" w14:textId="77777777" w:rsidR="0047593E" w:rsidRPr="002A0440" w:rsidRDefault="0047593E" w:rsidP="0047593E">
      <w:pPr>
        <w:jc w:val="right"/>
        <w:rPr>
          <w:rFonts w:ascii="Verdana" w:hAnsi="Verdana" w:cs="Verdana"/>
          <w:b/>
          <w:color w:val="053887"/>
          <w:sz w:val="20"/>
          <w:szCs w:val="20"/>
          <w:lang w:val="es-ES"/>
        </w:rPr>
      </w:pPr>
    </w:p>
    <w:p w14:paraId="719FAE3A" w14:textId="4A9D0427" w:rsidR="00057F64" w:rsidRPr="0047593E" w:rsidRDefault="00186711" w:rsidP="0047593E">
      <w:pPr>
        <w:jc w:val="right"/>
        <w:rPr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color w:val="434343"/>
          <w:sz w:val="20"/>
          <w:szCs w:val="20"/>
        </w:rPr>
        <w:t>Carlet (Valencia), a 18</w:t>
      </w:r>
      <w:r w:rsidR="00F21C6F">
        <w:rPr>
          <w:rFonts w:ascii="Times New Roman" w:hAnsi="Times New Roman" w:cs="Times New Roman"/>
          <w:b/>
          <w:i/>
          <w:color w:val="43434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434343"/>
          <w:sz w:val="20"/>
          <w:szCs w:val="20"/>
          <w:lang w:val="es-ES"/>
        </w:rPr>
        <w:t>de septiembre</w:t>
      </w:r>
      <w:r w:rsidR="0047593E" w:rsidRPr="0047593E">
        <w:rPr>
          <w:rFonts w:ascii="Times New Roman" w:hAnsi="Times New Roman" w:cs="Times New Roman"/>
          <w:b/>
          <w:i/>
          <w:color w:val="434343"/>
          <w:sz w:val="20"/>
          <w:szCs w:val="20"/>
          <w:lang w:val="es-ES"/>
        </w:rPr>
        <w:t xml:space="preserve"> de 2017</w:t>
      </w:r>
    </w:p>
    <w:p w14:paraId="7A54442C" w14:textId="77777777" w:rsidR="0047593E" w:rsidRDefault="0047593E" w:rsidP="000243ED">
      <w:pPr>
        <w:jc w:val="center"/>
        <w:rPr>
          <w:b/>
          <w:sz w:val="32"/>
          <w:szCs w:val="32"/>
          <w:lang w:val="es-ES"/>
        </w:rPr>
      </w:pPr>
    </w:p>
    <w:p w14:paraId="2254244B" w14:textId="568EA781" w:rsidR="00186711" w:rsidRPr="00186711" w:rsidRDefault="00186711" w:rsidP="00186711">
      <w:pPr>
        <w:jc w:val="center"/>
        <w:rPr>
          <w:b/>
          <w:sz w:val="32"/>
          <w:szCs w:val="32"/>
        </w:rPr>
      </w:pPr>
      <w:r w:rsidRPr="00186711">
        <w:rPr>
          <w:b/>
          <w:sz w:val="32"/>
          <w:szCs w:val="32"/>
        </w:rPr>
        <w:t xml:space="preserve">“Aula Bio” </w:t>
      </w:r>
      <w:r w:rsidR="00870ACD">
        <w:rPr>
          <w:b/>
          <w:sz w:val="32"/>
          <w:szCs w:val="32"/>
        </w:rPr>
        <w:t xml:space="preserve">vuelve </w:t>
      </w:r>
      <w:r w:rsidRPr="00186711">
        <w:rPr>
          <w:b/>
          <w:sz w:val="32"/>
          <w:szCs w:val="32"/>
        </w:rPr>
        <w:t>a las aulas de los colegios de Alicante</w:t>
      </w:r>
    </w:p>
    <w:p w14:paraId="743EE386" w14:textId="0D920626" w:rsidR="008C6FDF" w:rsidRPr="00FB6E73" w:rsidRDefault="008C6FDF" w:rsidP="00FB6E7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434343"/>
          <w:lang w:val="es-ES"/>
        </w:rPr>
      </w:pPr>
    </w:p>
    <w:p w14:paraId="14E5E81B" w14:textId="77777777" w:rsidR="00186711" w:rsidRDefault="00186711" w:rsidP="00F21C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9E5145" w14:textId="65AAE430" w:rsidR="0071258C" w:rsidRPr="00186711" w:rsidRDefault="00870AC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86711">
        <w:rPr>
          <w:rFonts w:ascii="Times New Roman" w:hAnsi="Times New Roman" w:cs="Times New Roman"/>
          <w:sz w:val="22"/>
          <w:szCs w:val="22"/>
          <w:lang w:val="es-ES"/>
        </w:rPr>
        <w:t>Con el propósito de continuar educando y concienciando a los pequeños de la casa sobre los beneficios de una alimen</w:t>
      </w:r>
      <w:r w:rsidR="00870C67">
        <w:rPr>
          <w:rFonts w:ascii="Times New Roman" w:hAnsi="Times New Roman" w:cs="Times New Roman"/>
          <w:sz w:val="22"/>
          <w:szCs w:val="22"/>
          <w:lang w:val="es-ES"/>
        </w:rPr>
        <w:t>tación sana y ecológica, vuelve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 a las aulas de los colegios de la provincia de Alicante el curso “Aula Bio”.</w:t>
      </w:r>
    </w:p>
    <w:p w14:paraId="6AA08C12" w14:textId="77777777" w:rsidR="0071258C" w:rsidRPr="00186711" w:rsidRDefault="005A6C9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C2A7DBC" w14:textId="77777777" w:rsidR="0071258C" w:rsidRPr="00186711" w:rsidRDefault="00870AC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86711">
        <w:rPr>
          <w:rFonts w:ascii="Times New Roman" w:hAnsi="Times New Roman" w:cs="Times New Roman"/>
          <w:sz w:val="22"/>
          <w:szCs w:val="22"/>
          <w:lang w:val="es-ES"/>
        </w:rPr>
        <w:t>Un didáctico taller donde los niños aprenden los beneficios que aporta a la salud una alimentación basada en productos ecológicos, que además de ser alimentos de gran calidad, son respetuosos con el medio ambiente y generan empleo en el medio rural.</w:t>
      </w:r>
    </w:p>
    <w:p w14:paraId="75265E0D" w14:textId="77777777" w:rsidR="0071258C" w:rsidRPr="00186711" w:rsidRDefault="005A6C9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BF300DF" w14:textId="35322462" w:rsidR="0071258C" w:rsidRPr="00186711" w:rsidRDefault="00870AC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La iniciativa, fomentada por el Comité de Agricultura Ecológica de la Comunidad Valenciana (CAECV) y con la colaboración y patrocinio de la Diputación de Alicante, comenzó a desarrollarse en el último trimestre del pasado </w:t>
      </w:r>
      <w:r w:rsidR="00186711">
        <w:rPr>
          <w:rFonts w:ascii="Times New Roman" w:hAnsi="Times New Roman" w:cs="Times New Roman"/>
          <w:sz w:val="22"/>
          <w:szCs w:val="22"/>
          <w:lang w:val="es-ES"/>
        </w:rPr>
        <w:t>año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. Tras las vacaciones de verano y con la llegada del nuevo curso escolar, “Aula Bio” </w:t>
      </w:r>
      <w:r w:rsidR="00186711" w:rsidRPr="00186711">
        <w:rPr>
          <w:rFonts w:ascii="Times New Roman" w:hAnsi="Times New Roman" w:cs="Times New Roman"/>
          <w:sz w:val="22"/>
          <w:szCs w:val="22"/>
          <w:lang w:val="es-ES"/>
        </w:rPr>
        <w:t>también vuelve a lo centros escolares públicos alicantinos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4755770" w14:textId="77777777" w:rsidR="0071258C" w:rsidRPr="00186711" w:rsidRDefault="005A6C9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4A810CB" w14:textId="78BEB4E0" w:rsidR="0071258C" w:rsidRDefault="00870AC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Los alumnos de los colegios </w:t>
      </w:r>
      <w:r w:rsidRPr="00186711">
        <w:rPr>
          <w:rFonts w:ascii="Times New Roman" w:hAnsi="Times New Roman" w:cs="Times New Roman"/>
          <w:b/>
          <w:sz w:val="22"/>
          <w:szCs w:val="22"/>
          <w:lang w:val="es-ES"/>
        </w:rPr>
        <w:t>“Mirador de Aigües”, “Santísimo Cristo del Buen Acierto”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r w:rsidRPr="00186711">
        <w:rPr>
          <w:rFonts w:ascii="Times New Roman" w:hAnsi="Times New Roman" w:cs="Times New Roman"/>
          <w:b/>
          <w:sz w:val="22"/>
          <w:szCs w:val="22"/>
          <w:lang w:val="es-ES"/>
        </w:rPr>
        <w:t>“Jesús Sánchez”</w:t>
      </w:r>
      <w:r w:rsidR="00F65FFA">
        <w:rPr>
          <w:rFonts w:ascii="Times New Roman" w:hAnsi="Times New Roman" w:cs="Times New Roman"/>
          <w:sz w:val="22"/>
          <w:szCs w:val="22"/>
          <w:lang w:val="es-ES"/>
        </w:rPr>
        <w:t xml:space="preserve"> de las localidades de Aigü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es, L’Alfàs del Pi y San Isidro, respectivamente, han sido los primeros en disfrutar </w:t>
      </w:r>
      <w:r w:rsidR="00186711">
        <w:rPr>
          <w:rFonts w:ascii="Times New Roman" w:hAnsi="Times New Roman" w:cs="Times New Roman"/>
          <w:sz w:val="22"/>
          <w:szCs w:val="22"/>
          <w:lang w:val="es-ES"/>
        </w:rPr>
        <w:t xml:space="preserve">en 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este curso 2017/18 de “Aula Bio”. </w:t>
      </w:r>
    </w:p>
    <w:p w14:paraId="2119D10F" w14:textId="77777777" w:rsidR="00186711" w:rsidRDefault="00186711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bookmarkStart w:id="0" w:name="_GoBack"/>
      <w:bookmarkEnd w:id="0"/>
    </w:p>
    <w:p w14:paraId="6E9922EB" w14:textId="0B0EB8AB" w:rsidR="0071258C" w:rsidRDefault="00186711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86711">
        <w:rPr>
          <w:rFonts w:ascii="Times New Roman" w:hAnsi="Times New Roman" w:cs="Times New Roman"/>
          <w:sz w:val="22"/>
          <w:szCs w:val="22"/>
          <w:lang w:val="es-ES"/>
        </w:rPr>
        <w:t>Durante el didáctico taller los alumnos pueden conocer, distinguir y degustar product</w:t>
      </w:r>
      <w:r w:rsidR="003A45F4">
        <w:rPr>
          <w:rFonts w:ascii="Times New Roman" w:hAnsi="Times New Roman" w:cs="Times New Roman"/>
          <w:sz w:val="22"/>
          <w:szCs w:val="22"/>
          <w:lang w:val="es-ES"/>
        </w:rPr>
        <w:t xml:space="preserve">os certificados con el sello 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>ecológico. A través de este p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royecto se pretende 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>que los niños aprecien el concepto de agricultura ecológica y la importancia en nuestra alimentación de verduras y frutas</w:t>
      </w:r>
      <w:r w:rsidR="003A45F4">
        <w:rPr>
          <w:rFonts w:ascii="Times New Roman" w:hAnsi="Times New Roman" w:cs="Times New Roman"/>
          <w:sz w:val="22"/>
          <w:szCs w:val="22"/>
          <w:lang w:val="es-ES"/>
        </w:rPr>
        <w:t xml:space="preserve"> organicas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>. Desde el CAECV se considera muy importante y necesario la realización de programas destinados a enseñar la importancia de una dieta sana y equilibrada que además enseñe las diferencias entre los distintos tipos de alimentos: convencionales y ecológicos</w:t>
      </w:r>
      <w:r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22CA588" w14:textId="77777777" w:rsidR="00186711" w:rsidRDefault="00186711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5D741E7" w14:textId="3F854921" w:rsidR="00186711" w:rsidRPr="00186711" w:rsidRDefault="00186711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El presidente de CAECV, José Antonio Rico, ha animado a los alumnos a </w:t>
      </w:r>
      <w:r w:rsidRPr="00186711">
        <w:rPr>
          <w:rFonts w:ascii="Times New Roman" w:hAnsi="Times New Roman" w:cs="Times New Roman"/>
          <w:i/>
          <w:sz w:val="22"/>
          <w:szCs w:val="22"/>
          <w:lang w:val="es-ES"/>
        </w:rPr>
        <w:t>“aprender y disfrutar”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con Aula Bio y ha subrayado que </w:t>
      </w:r>
      <w:r w:rsidRPr="00186711">
        <w:rPr>
          <w:rFonts w:ascii="Times New Roman" w:hAnsi="Times New Roman" w:cs="Times New Roman"/>
          <w:i/>
          <w:sz w:val="22"/>
          <w:szCs w:val="22"/>
          <w:lang w:val="es-ES"/>
        </w:rPr>
        <w:t>“educar a los niños sobre la importancia de un consumo de alimentos saludables y obtenidos a través de técnicas respetuosas con el medio ambiente”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es fundamental para el futuro de nuestra sociedad.</w:t>
      </w:r>
    </w:p>
    <w:p w14:paraId="2F6A35D0" w14:textId="77777777" w:rsidR="00186711" w:rsidRPr="00186711" w:rsidRDefault="00186711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3DD9639" w14:textId="782CA375" w:rsidR="00BB421D" w:rsidRPr="00186711" w:rsidRDefault="00870ACD" w:rsidP="00186711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86711">
        <w:rPr>
          <w:rFonts w:ascii="Times New Roman" w:hAnsi="Times New Roman" w:cs="Times New Roman"/>
          <w:sz w:val="22"/>
          <w:szCs w:val="22"/>
          <w:lang w:val="es-ES"/>
        </w:rPr>
        <w:t>Durante este primer trimestre una docena de centros es</w:t>
      </w:r>
      <w:r w:rsidR="00186711">
        <w:rPr>
          <w:rFonts w:ascii="Times New Roman" w:hAnsi="Times New Roman" w:cs="Times New Roman"/>
          <w:sz w:val="22"/>
          <w:szCs w:val="22"/>
          <w:lang w:val="es-ES"/>
        </w:rPr>
        <w:t xml:space="preserve">colares recibirán en sus aulas 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>de sexto de primaria este taller, sumándose a otros tantos centros escolares públicos que tuvieron la oportunidad de realizarlo a finales del pasado curso escolar</w:t>
      </w:r>
      <w:r w:rsidR="00186711">
        <w:rPr>
          <w:rFonts w:ascii="Times New Roman" w:hAnsi="Times New Roman" w:cs="Times New Roman"/>
          <w:sz w:val="22"/>
          <w:szCs w:val="22"/>
          <w:lang w:val="es-ES"/>
        </w:rPr>
        <w:t>, y que completarán un programa dirigido a un total de veinte centros educativos de la provincia de Alicante</w:t>
      </w:r>
      <w:r w:rsidRPr="00186711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379DDA09" w14:textId="51EFAEEA" w:rsidR="00062B6E" w:rsidRPr="00186711" w:rsidRDefault="00062B6E" w:rsidP="00F21C6F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sectPr w:rsidR="00062B6E" w:rsidRPr="00186711" w:rsidSect="002852C7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37D7" w14:textId="77777777" w:rsidR="005A6C9D" w:rsidRDefault="005A6C9D" w:rsidP="00142F86">
      <w:r>
        <w:separator/>
      </w:r>
    </w:p>
  </w:endnote>
  <w:endnote w:type="continuationSeparator" w:id="0">
    <w:p w14:paraId="755392B1" w14:textId="77777777" w:rsidR="005A6C9D" w:rsidRDefault="005A6C9D" w:rsidP="0014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8478" w14:textId="77777777" w:rsidR="00D621D1" w:rsidRDefault="00D621D1" w:rsidP="001B07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B30BE8" w14:textId="77777777" w:rsidR="00D621D1" w:rsidRDefault="00D621D1" w:rsidP="00BF27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CA7C" w14:textId="77777777" w:rsidR="00D621D1" w:rsidRDefault="00D621D1" w:rsidP="001B07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5FF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F327A9" w14:textId="77777777" w:rsidR="00D621D1" w:rsidRDefault="00D621D1" w:rsidP="00205BCC">
    <w:pPr>
      <w:pStyle w:val="Piedepgina"/>
      <w:ind w:right="360"/>
      <w:jc w:val="center"/>
      <w:rPr>
        <w:rFonts w:ascii="Arial" w:hAnsi="Arial" w:cs="Arial"/>
        <w:b/>
        <w:color w:val="071A2E"/>
        <w:sz w:val="18"/>
        <w:szCs w:val="18"/>
        <w:lang w:val="es-ES"/>
      </w:rPr>
    </w:pPr>
  </w:p>
  <w:p w14:paraId="6BD1B133" w14:textId="0C40ACDC" w:rsidR="00D621D1" w:rsidRPr="00205BCC" w:rsidRDefault="00D621D1" w:rsidP="00205BCC">
    <w:pPr>
      <w:pStyle w:val="Piedepgina"/>
      <w:ind w:right="360"/>
      <w:jc w:val="center"/>
      <w:rPr>
        <w:rFonts w:ascii="Times New Roman" w:hAnsi="Times New Roman" w:cs="Times New Roman"/>
        <w:b/>
        <w:i/>
        <w:sz w:val="18"/>
        <w:szCs w:val="18"/>
        <w:lang w:val="es-ES"/>
      </w:rPr>
    </w:pPr>
    <w:r>
      <w:rPr>
        <w:rFonts w:ascii="Arial" w:hAnsi="Arial" w:cs="Arial"/>
        <w:b/>
        <w:color w:val="071A2E"/>
        <w:sz w:val="18"/>
        <w:szCs w:val="18"/>
        <w:lang w:val="es-ES"/>
      </w:rPr>
      <w:t xml:space="preserve">       </w:t>
    </w:r>
    <w:r w:rsidRPr="00205BCC">
      <w:rPr>
        <w:rFonts w:ascii="Arial" w:hAnsi="Arial" w:cs="Arial"/>
        <w:b/>
        <w:i/>
        <w:color w:val="071A2E"/>
        <w:sz w:val="18"/>
        <w:szCs w:val="18"/>
        <w:lang w:val="es-ES"/>
      </w:rPr>
      <w:t>Área de Comunicación, Promoción y Relaciones Institucionales CAECV</w:t>
    </w:r>
  </w:p>
  <w:p w14:paraId="324B7FBF" w14:textId="2DEAFD68" w:rsidR="00D621D1" w:rsidRPr="00FB6E73" w:rsidRDefault="00D621D1" w:rsidP="00205BCC">
    <w:pPr>
      <w:pStyle w:val="Piedepgina"/>
      <w:jc w:val="center"/>
      <w:rPr>
        <w:rFonts w:ascii="Times New Roman" w:hAnsi="Times New Roman" w:cs="Times New Roman"/>
        <w:sz w:val="18"/>
        <w:szCs w:val="18"/>
        <w:lang w:val="es-ES"/>
      </w:rPr>
    </w:pPr>
    <w:r w:rsidRPr="00FB6E73">
      <w:rPr>
        <w:rFonts w:ascii="Arial" w:hAnsi="Arial" w:cs="Arial"/>
        <w:color w:val="335473"/>
        <w:sz w:val="18"/>
        <w:szCs w:val="18"/>
        <w:lang w:val="es-ES"/>
      </w:rPr>
      <w:t>P</w:t>
    </w:r>
    <w:r>
      <w:rPr>
        <w:rFonts w:ascii="Arial" w:hAnsi="Arial" w:cs="Arial"/>
        <w:color w:val="335473"/>
        <w:sz w:val="18"/>
        <w:szCs w:val="18"/>
        <w:lang w:val="es-ES"/>
      </w:rPr>
      <w:t>olígono Industrial de Carlet – C/ Tramontana nº 16 – 46240 Carlet (Valencia)</w:t>
    </w:r>
  </w:p>
  <w:p w14:paraId="4E571B13" w14:textId="77777777" w:rsidR="00D621D1" w:rsidRDefault="00D621D1" w:rsidP="00205BCC">
    <w:pPr>
      <w:pStyle w:val="Piedepgina"/>
      <w:jc w:val="center"/>
      <w:rPr>
        <w:rFonts w:ascii="Arial" w:hAnsi="Arial" w:cs="Arial"/>
        <w:b/>
        <w:color w:val="335473"/>
        <w:sz w:val="18"/>
        <w:szCs w:val="18"/>
        <w:lang w:val="es-ES"/>
      </w:rPr>
    </w:pPr>
    <w:r w:rsidRPr="00FB6E73">
      <w:rPr>
        <w:rFonts w:ascii="Arial" w:hAnsi="Arial" w:cs="Arial"/>
        <w:color w:val="335473"/>
        <w:sz w:val="18"/>
        <w:szCs w:val="18"/>
        <w:lang w:val="es-ES"/>
      </w:rPr>
      <w:t xml:space="preserve">Telf. </w:t>
    </w:r>
    <w:r>
      <w:rPr>
        <w:rFonts w:ascii="Arial" w:hAnsi="Arial" w:cs="Arial"/>
        <w:b/>
        <w:color w:val="335473"/>
        <w:sz w:val="18"/>
        <w:szCs w:val="18"/>
        <w:lang w:val="es-ES"/>
      </w:rPr>
      <w:t>962 538 241 -  636 996 446</w:t>
    </w:r>
  </w:p>
  <w:p w14:paraId="355CEBE0" w14:textId="2B085447" w:rsidR="00D621D1" w:rsidRPr="00205BCC" w:rsidRDefault="005A6C9D" w:rsidP="00205BCC">
    <w:pPr>
      <w:pStyle w:val="Piedepgina"/>
      <w:jc w:val="center"/>
      <w:rPr>
        <w:rFonts w:ascii="Arial" w:hAnsi="Arial" w:cs="Arial"/>
        <w:b/>
        <w:color w:val="1186C0"/>
        <w:sz w:val="18"/>
        <w:szCs w:val="18"/>
        <w:u w:val="single" w:color="1186C0"/>
        <w:lang w:val="es-ES"/>
      </w:rPr>
    </w:pPr>
    <w:hyperlink r:id="rId1" w:history="1">
      <w:r w:rsidR="00D621D1" w:rsidRPr="00181BBE">
        <w:rPr>
          <w:rStyle w:val="Hipervnculo"/>
          <w:rFonts w:ascii="Arial" w:hAnsi="Arial" w:cs="Arial"/>
          <w:b/>
          <w:sz w:val="18"/>
          <w:szCs w:val="18"/>
          <w:u w:color="1186C0"/>
          <w:lang w:val="es-ES"/>
        </w:rPr>
        <w:t>ecolomina@caecv.com</w:t>
      </w:r>
    </w:hyperlink>
  </w:p>
  <w:p w14:paraId="3B1B6287" w14:textId="7995E4EE" w:rsidR="00D621D1" w:rsidRPr="00FB6E73" w:rsidRDefault="00D621D1" w:rsidP="00205BCC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46B97" w14:textId="77777777" w:rsidR="005A6C9D" w:rsidRDefault="005A6C9D" w:rsidP="00142F86">
      <w:r>
        <w:separator/>
      </w:r>
    </w:p>
  </w:footnote>
  <w:footnote w:type="continuationSeparator" w:id="0">
    <w:p w14:paraId="762834B3" w14:textId="77777777" w:rsidR="005A6C9D" w:rsidRDefault="005A6C9D" w:rsidP="0014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CA14" w14:textId="77777777" w:rsidR="00D621D1" w:rsidRDefault="00D621D1" w:rsidP="00142F86">
    <w:pPr>
      <w:widowControl w:val="0"/>
      <w:autoSpaceDE w:val="0"/>
      <w:autoSpaceDN w:val="0"/>
      <w:adjustRightInd w:val="0"/>
      <w:jc w:val="right"/>
      <w:rPr>
        <w:rFonts w:ascii="Arial" w:hAnsi="Arial" w:cs="Arial"/>
        <w:i/>
        <w:iCs/>
        <w:color w:val="7E96A6"/>
        <w:sz w:val="28"/>
        <w:szCs w:val="28"/>
        <w:lang w:val="es-ES"/>
      </w:rPr>
    </w:pPr>
  </w:p>
  <w:p w14:paraId="64A131B6" w14:textId="23461ACC" w:rsidR="00D621D1" w:rsidRPr="000251CE" w:rsidRDefault="00D621D1" w:rsidP="00142F86">
    <w:pPr>
      <w:widowControl w:val="0"/>
      <w:autoSpaceDE w:val="0"/>
      <w:autoSpaceDN w:val="0"/>
      <w:adjustRightInd w:val="0"/>
      <w:jc w:val="right"/>
      <w:rPr>
        <w:rFonts w:ascii="Times New Roman" w:hAnsi="Times New Roman" w:cs="Times New Roman"/>
        <w:i/>
        <w:lang w:val="es-ES"/>
      </w:rPr>
    </w:pPr>
    <w:r>
      <w:rPr>
        <w:rFonts w:ascii="Arial" w:hAnsi="Arial" w:cs="Arial"/>
        <w:i/>
        <w:iCs/>
        <w:color w:val="7E96A6"/>
        <w:lang w:val="es-ES"/>
      </w:rPr>
      <w:t>Gabinete de Comunicación CAECV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43ED"/>
    <w:rsid w:val="000251CE"/>
    <w:rsid w:val="0004015E"/>
    <w:rsid w:val="00057F64"/>
    <w:rsid w:val="00062B6E"/>
    <w:rsid w:val="00081A5A"/>
    <w:rsid w:val="000A654B"/>
    <w:rsid w:val="000F70A0"/>
    <w:rsid w:val="001258DC"/>
    <w:rsid w:val="00142F86"/>
    <w:rsid w:val="00186711"/>
    <w:rsid w:val="001B079A"/>
    <w:rsid w:val="001B711F"/>
    <w:rsid w:val="00205BCC"/>
    <w:rsid w:val="0024765B"/>
    <w:rsid w:val="002852C7"/>
    <w:rsid w:val="00294F86"/>
    <w:rsid w:val="002A0440"/>
    <w:rsid w:val="002E5918"/>
    <w:rsid w:val="002E7812"/>
    <w:rsid w:val="00382DDC"/>
    <w:rsid w:val="0039580E"/>
    <w:rsid w:val="003A45F4"/>
    <w:rsid w:val="003B11A5"/>
    <w:rsid w:val="003B4BE6"/>
    <w:rsid w:val="003C2E24"/>
    <w:rsid w:val="003D2245"/>
    <w:rsid w:val="003E0668"/>
    <w:rsid w:val="003E1D32"/>
    <w:rsid w:val="00411059"/>
    <w:rsid w:val="00471626"/>
    <w:rsid w:val="0047593E"/>
    <w:rsid w:val="004E2AA1"/>
    <w:rsid w:val="004E7370"/>
    <w:rsid w:val="004F240E"/>
    <w:rsid w:val="00503F51"/>
    <w:rsid w:val="00524199"/>
    <w:rsid w:val="0056268D"/>
    <w:rsid w:val="00571FD8"/>
    <w:rsid w:val="00591ABD"/>
    <w:rsid w:val="005A6C9D"/>
    <w:rsid w:val="005B0C29"/>
    <w:rsid w:val="005E0547"/>
    <w:rsid w:val="00635824"/>
    <w:rsid w:val="0078403C"/>
    <w:rsid w:val="007F2228"/>
    <w:rsid w:val="00862381"/>
    <w:rsid w:val="00870ACD"/>
    <w:rsid w:val="00870C67"/>
    <w:rsid w:val="008B145A"/>
    <w:rsid w:val="008B3CB6"/>
    <w:rsid w:val="008B4F69"/>
    <w:rsid w:val="008C6FDF"/>
    <w:rsid w:val="008F6ACD"/>
    <w:rsid w:val="00937010"/>
    <w:rsid w:val="009C15EF"/>
    <w:rsid w:val="009C5F8D"/>
    <w:rsid w:val="009E10EA"/>
    <w:rsid w:val="009E5BC4"/>
    <w:rsid w:val="00A26C5D"/>
    <w:rsid w:val="00A916EC"/>
    <w:rsid w:val="00A946E6"/>
    <w:rsid w:val="00AF74A0"/>
    <w:rsid w:val="00B9620E"/>
    <w:rsid w:val="00BE0FAC"/>
    <w:rsid w:val="00BF27FF"/>
    <w:rsid w:val="00C0368D"/>
    <w:rsid w:val="00C20549"/>
    <w:rsid w:val="00C535DE"/>
    <w:rsid w:val="00C64ECE"/>
    <w:rsid w:val="00C662AF"/>
    <w:rsid w:val="00CD08CA"/>
    <w:rsid w:val="00D44F41"/>
    <w:rsid w:val="00D509D5"/>
    <w:rsid w:val="00D621D1"/>
    <w:rsid w:val="00D91CBB"/>
    <w:rsid w:val="00DA66E9"/>
    <w:rsid w:val="00DF64AC"/>
    <w:rsid w:val="00E629AE"/>
    <w:rsid w:val="00EE57FB"/>
    <w:rsid w:val="00F20F08"/>
    <w:rsid w:val="00F21C6F"/>
    <w:rsid w:val="00F321C4"/>
    <w:rsid w:val="00F65FFA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8A941"/>
  <w14:defaultImageDpi w14:val="300"/>
  <w15:docId w15:val="{43820775-8FF4-4152-8536-E30D243C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6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68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2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F86"/>
  </w:style>
  <w:style w:type="paragraph" w:styleId="Piedepgina">
    <w:name w:val="footer"/>
    <w:basedOn w:val="Normal"/>
    <w:link w:val="PiedepginaCar"/>
    <w:uiPriority w:val="99"/>
    <w:unhideWhenUsed/>
    <w:rsid w:val="00142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F86"/>
  </w:style>
  <w:style w:type="character" w:styleId="Nmerodepgina">
    <w:name w:val="page number"/>
    <w:basedOn w:val="Fuentedeprrafopredeter"/>
    <w:uiPriority w:val="99"/>
    <w:semiHidden/>
    <w:unhideWhenUsed/>
    <w:rsid w:val="00BF27FF"/>
  </w:style>
  <w:style w:type="character" w:styleId="Hipervnculo">
    <w:name w:val="Hyperlink"/>
    <w:basedOn w:val="Fuentedeprrafopredeter"/>
    <w:uiPriority w:val="99"/>
    <w:unhideWhenUsed/>
    <w:rsid w:val="00205BC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A0440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1867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lomina@caecv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C3D5A-97A9-48F2-BF36-100D2D1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</dc:creator>
  <cp:keywords/>
  <dc:description/>
  <cp:lastModifiedBy>Elena Colomina Conca</cp:lastModifiedBy>
  <cp:revision>7</cp:revision>
  <cp:lastPrinted>2017-06-07T15:05:00Z</cp:lastPrinted>
  <dcterms:created xsi:type="dcterms:W3CDTF">2017-09-18T05:33:00Z</dcterms:created>
  <dcterms:modified xsi:type="dcterms:W3CDTF">2017-09-19T07:11:00Z</dcterms:modified>
</cp:coreProperties>
</file>