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55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410"/>
        <w:gridCol w:w="3402"/>
        <w:gridCol w:w="1554"/>
      </w:tblGrid>
      <w:tr w:rsidR="00CB57D7" w:rsidRPr="002D0F3C" w14:paraId="4142E0C7" w14:textId="77777777" w:rsidTr="00442F91">
        <w:trPr>
          <w:trHeight w:val="64"/>
        </w:trPr>
        <w:tc>
          <w:tcPr>
            <w:tcW w:w="102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0CCF0E9" w14:textId="77777777" w:rsidR="00CB57D7" w:rsidRPr="002D0F3C" w:rsidRDefault="00CB57D7" w:rsidP="00CB57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42F91" w:rsidRPr="002D0F3C" w14:paraId="4741F0FF" w14:textId="77777777" w:rsidTr="00403BFA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14:paraId="014DB3C0" w14:textId="34AB855B" w:rsidR="00442F91" w:rsidRPr="00442F91" w:rsidRDefault="00442F91" w:rsidP="00442F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2F91">
              <w:rPr>
                <w:rFonts w:ascii="Arial" w:hAnsi="Arial" w:cs="Arial"/>
                <w:sz w:val="18"/>
                <w:szCs w:val="18"/>
              </w:rPr>
              <w:t>OPERADOR/A o Grupo de operadores/as</w:t>
            </w:r>
          </w:p>
        </w:tc>
        <w:tc>
          <w:tcPr>
            <w:tcW w:w="7366" w:type="dxa"/>
            <w:gridSpan w:val="3"/>
            <w:shd w:val="clear" w:color="auto" w:fill="auto"/>
            <w:vAlign w:val="center"/>
          </w:tcPr>
          <w:p w14:paraId="177D9175" w14:textId="20EA30A0" w:rsidR="00442F91" w:rsidRPr="002D0F3C" w:rsidRDefault="00EF6399" w:rsidP="00442F9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B73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9B73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7331">
              <w:rPr>
                <w:rFonts w:ascii="Arial" w:hAnsi="Arial" w:cs="Arial"/>
                <w:sz w:val="18"/>
                <w:szCs w:val="18"/>
              </w:rPr>
            </w:r>
            <w:r w:rsidRPr="009B73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7331">
              <w:rPr>
                <w:rFonts w:ascii="Arial" w:hAnsi="Arial" w:cs="Arial"/>
                <w:sz w:val="18"/>
                <w:szCs w:val="18"/>
              </w:rPr>
              <w:t> </w:t>
            </w:r>
            <w:r w:rsidRPr="009B7331">
              <w:rPr>
                <w:rFonts w:ascii="Arial" w:hAnsi="Arial" w:cs="Arial"/>
                <w:sz w:val="18"/>
                <w:szCs w:val="18"/>
              </w:rPr>
              <w:t> </w:t>
            </w:r>
            <w:r w:rsidRPr="009B7331">
              <w:rPr>
                <w:rFonts w:ascii="Arial" w:hAnsi="Arial" w:cs="Arial"/>
                <w:sz w:val="18"/>
                <w:szCs w:val="18"/>
              </w:rPr>
              <w:t> </w:t>
            </w:r>
            <w:r w:rsidRPr="009B7331">
              <w:rPr>
                <w:rFonts w:ascii="Arial" w:hAnsi="Arial" w:cs="Arial"/>
                <w:sz w:val="18"/>
                <w:szCs w:val="18"/>
              </w:rPr>
              <w:t> </w:t>
            </w:r>
            <w:r w:rsidRPr="009B7331">
              <w:rPr>
                <w:rFonts w:ascii="Arial" w:hAnsi="Arial" w:cs="Arial"/>
                <w:sz w:val="18"/>
                <w:szCs w:val="18"/>
              </w:rPr>
              <w:t> </w:t>
            </w:r>
            <w:r w:rsidRPr="009B73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442F91" w:rsidRPr="002D0F3C" w14:paraId="2723E00D" w14:textId="77777777" w:rsidTr="004A6E28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14:paraId="3D673B9E" w14:textId="10A5EE19" w:rsidR="00442F91" w:rsidRPr="00442F91" w:rsidRDefault="00442F91" w:rsidP="00442F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2F91">
              <w:rPr>
                <w:rFonts w:ascii="Arial" w:hAnsi="Arial" w:cs="Arial"/>
                <w:sz w:val="18"/>
                <w:szCs w:val="18"/>
              </w:rPr>
              <w:t>Código operador/a</w:t>
            </w:r>
          </w:p>
        </w:tc>
        <w:tc>
          <w:tcPr>
            <w:tcW w:w="7366" w:type="dxa"/>
            <w:gridSpan w:val="3"/>
            <w:shd w:val="clear" w:color="auto" w:fill="auto"/>
            <w:vAlign w:val="center"/>
          </w:tcPr>
          <w:p w14:paraId="7C06ACE6" w14:textId="75852B51" w:rsidR="00442F91" w:rsidRPr="002D0F3C" w:rsidRDefault="00EF6399" w:rsidP="00442F9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B73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B73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7331">
              <w:rPr>
                <w:rFonts w:ascii="Arial" w:hAnsi="Arial" w:cs="Arial"/>
                <w:sz w:val="18"/>
                <w:szCs w:val="18"/>
              </w:rPr>
            </w:r>
            <w:r w:rsidRPr="009B73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7331">
              <w:rPr>
                <w:rFonts w:ascii="Arial" w:hAnsi="Arial" w:cs="Arial"/>
                <w:sz w:val="18"/>
                <w:szCs w:val="18"/>
              </w:rPr>
              <w:t> </w:t>
            </w:r>
            <w:r w:rsidRPr="009B7331">
              <w:rPr>
                <w:rFonts w:ascii="Arial" w:hAnsi="Arial" w:cs="Arial"/>
                <w:sz w:val="18"/>
                <w:szCs w:val="18"/>
              </w:rPr>
              <w:t> </w:t>
            </w:r>
            <w:r w:rsidRPr="009B7331">
              <w:rPr>
                <w:rFonts w:ascii="Arial" w:hAnsi="Arial" w:cs="Arial"/>
                <w:sz w:val="18"/>
                <w:szCs w:val="18"/>
              </w:rPr>
              <w:t> </w:t>
            </w:r>
            <w:r w:rsidRPr="009B7331">
              <w:rPr>
                <w:rFonts w:ascii="Arial" w:hAnsi="Arial" w:cs="Arial"/>
                <w:sz w:val="18"/>
                <w:szCs w:val="18"/>
              </w:rPr>
              <w:t> </w:t>
            </w:r>
            <w:r w:rsidRPr="009B7331">
              <w:rPr>
                <w:rFonts w:ascii="Arial" w:hAnsi="Arial" w:cs="Arial"/>
                <w:sz w:val="18"/>
                <w:szCs w:val="18"/>
              </w:rPr>
              <w:t> </w:t>
            </w:r>
            <w:r w:rsidRPr="009B73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42F91" w:rsidRPr="002D0F3C" w14:paraId="5AC8B8AC" w14:textId="77777777" w:rsidTr="00442F91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14:paraId="3DB60CBB" w14:textId="0CE2C4C3" w:rsidR="00442F91" w:rsidRPr="00442F91" w:rsidRDefault="00442F91" w:rsidP="00442F9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42F91">
              <w:rPr>
                <w:rFonts w:ascii="Arial" w:hAnsi="Arial" w:cs="Arial"/>
                <w:sz w:val="18"/>
                <w:szCs w:val="18"/>
              </w:rPr>
              <w:t>Número de informe de control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1344FE" w14:textId="069ACFAA" w:rsidR="00442F91" w:rsidRPr="002D0F3C" w:rsidRDefault="00EF6399" w:rsidP="00442F9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B73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B73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7331">
              <w:rPr>
                <w:rFonts w:ascii="Arial" w:hAnsi="Arial" w:cs="Arial"/>
                <w:sz w:val="18"/>
                <w:szCs w:val="18"/>
              </w:rPr>
            </w:r>
            <w:r w:rsidRPr="009B73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7331">
              <w:rPr>
                <w:rFonts w:ascii="Arial" w:hAnsi="Arial" w:cs="Arial"/>
                <w:sz w:val="18"/>
                <w:szCs w:val="18"/>
              </w:rPr>
              <w:t> </w:t>
            </w:r>
            <w:r w:rsidRPr="009B7331">
              <w:rPr>
                <w:rFonts w:ascii="Arial" w:hAnsi="Arial" w:cs="Arial"/>
                <w:sz w:val="18"/>
                <w:szCs w:val="18"/>
              </w:rPr>
              <w:t> </w:t>
            </w:r>
            <w:r w:rsidRPr="009B7331">
              <w:rPr>
                <w:rFonts w:ascii="Arial" w:hAnsi="Arial" w:cs="Arial"/>
                <w:sz w:val="18"/>
                <w:szCs w:val="18"/>
              </w:rPr>
              <w:t> </w:t>
            </w:r>
            <w:r w:rsidRPr="009B7331">
              <w:rPr>
                <w:rFonts w:ascii="Arial" w:hAnsi="Arial" w:cs="Arial"/>
                <w:sz w:val="18"/>
                <w:szCs w:val="18"/>
              </w:rPr>
              <w:t> </w:t>
            </w:r>
            <w:r w:rsidRPr="009B7331">
              <w:rPr>
                <w:rFonts w:ascii="Arial" w:hAnsi="Arial" w:cs="Arial"/>
                <w:sz w:val="18"/>
                <w:szCs w:val="18"/>
              </w:rPr>
              <w:t> </w:t>
            </w:r>
            <w:r w:rsidRPr="009B73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4A7CB1" w14:textId="7266994D" w:rsidR="00442F91" w:rsidRPr="002D0F3C" w:rsidRDefault="00442F91" w:rsidP="00442F91">
            <w:pPr>
              <w:spacing w:after="0" w:line="240" w:lineRule="auto"/>
              <w:ind w:right="-994"/>
              <w:rPr>
                <w:rFonts w:ascii="Arial" w:hAnsi="Arial" w:cs="Arial"/>
                <w:sz w:val="18"/>
                <w:szCs w:val="18"/>
              </w:rPr>
            </w:pPr>
            <w:r w:rsidRPr="002D0F3C">
              <w:rPr>
                <w:rFonts w:ascii="Arial" w:hAnsi="Arial" w:cs="Arial"/>
                <w:sz w:val="18"/>
                <w:szCs w:val="18"/>
              </w:rPr>
              <w:t>Fecha</w:t>
            </w:r>
            <w:r>
              <w:rPr>
                <w:rFonts w:ascii="Arial" w:hAnsi="Arial" w:cs="Arial"/>
                <w:sz w:val="18"/>
                <w:szCs w:val="18"/>
              </w:rPr>
              <w:t xml:space="preserve"> de presentación de las medidas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541C3FCF" w14:textId="33254E72" w:rsidR="00442F91" w:rsidRPr="002D0F3C" w:rsidRDefault="00EF6399" w:rsidP="00442F9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B73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B73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7331">
              <w:rPr>
                <w:rFonts w:ascii="Arial" w:hAnsi="Arial" w:cs="Arial"/>
                <w:sz w:val="18"/>
                <w:szCs w:val="18"/>
              </w:rPr>
            </w:r>
            <w:r w:rsidRPr="009B73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7331">
              <w:rPr>
                <w:rFonts w:ascii="Arial" w:hAnsi="Arial" w:cs="Arial"/>
                <w:sz w:val="18"/>
                <w:szCs w:val="18"/>
              </w:rPr>
              <w:t> </w:t>
            </w:r>
            <w:r w:rsidRPr="009B7331">
              <w:rPr>
                <w:rFonts w:ascii="Arial" w:hAnsi="Arial" w:cs="Arial"/>
                <w:sz w:val="18"/>
                <w:szCs w:val="18"/>
              </w:rPr>
              <w:t> </w:t>
            </w:r>
            <w:r w:rsidRPr="009B7331">
              <w:rPr>
                <w:rFonts w:ascii="Arial" w:hAnsi="Arial" w:cs="Arial"/>
                <w:sz w:val="18"/>
                <w:szCs w:val="18"/>
              </w:rPr>
              <w:t> </w:t>
            </w:r>
            <w:r w:rsidRPr="009B7331">
              <w:rPr>
                <w:rFonts w:ascii="Arial" w:hAnsi="Arial" w:cs="Arial"/>
                <w:sz w:val="18"/>
                <w:szCs w:val="18"/>
              </w:rPr>
              <w:t> </w:t>
            </w:r>
            <w:r w:rsidRPr="009B7331">
              <w:rPr>
                <w:rFonts w:ascii="Arial" w:hAnsi="Arial" w:cs="Arial"/>
                <w:sz w:val="18"/>
                <w:szCs w:val="18"/>
              </w:rPr>
              <w:t> </w:t>
            </w:r>
            <w:r w:rsidRPr="009B73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42F91" w:rsidRPr="002D0F3C" w14:paraId="73CA9464" w14:textId="77777777" w:rsidTr="00442F91">
        <w:trPr>
          <w:trHeight w:val="64"/>
        </w:trPr>
        <w:tc>
          <w:tcPr>
            <w:tcW w:w="10201" w:type="dxa"/>
            <w:gridSpan w:val="4"/>
            <w:shd w:val="clear" w:color="auto" w:fill="BFBFBF" w:themeFill="background1" w:themeFillShade="BF"/>
            <w:vAlign w:val="center"/>
          </w:tcPr>
          <w:p w14:paraId="61617B78" w14:textId="77777777" w:rsidR="00442F91" w:rsidRPr="00442F91" w:rsidRDefault="00442F91" w:rsidP="00442F9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2F91">
              <w:rPr>
                <w:rFonts w:ascii="Arial" w:hAnsi="Arial" w:cs="Arial"/>
                <w:b/>
                <w:sz w:val="18"/>
                <w:szCs w:val="18"/>
              </w:rPr>
              <w:t xml:space="preserve">NO CONFORMIDAD (NC) </w:t>
            </w:r>
          </w:p>
        </w:tc>
      </w:tr>
      <w:tr w:rsidR="00AE5035" w:rsidRPr="002D0F3C" w14:paraId="4DC65868" w14:textId="77777777" w:rsidTr="00AE5035">
        <w:trPr>
          <w:trHeight w:val="419"/>
        </w:trPr>
        <w:tc>
          <w:tcPr>
            <w:tcW w:w="2835" w:type="dxa"/>
            <w:shd w:val="clear" w:color="auto" w:fill="auto"/>
            <w:vAlign w:val="center"/>
          </w:tcPr>
          <w:p w14:paraId="102A222D" w14:textId="4164EF68" w:rsidR="00AE5035" w:rsidRPr="00442F91" w:rsidRDefault="00AE5035" w:rsidP="00AE503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42F91">
              <w:rPr>
                <w:rFonts w:ascii="Arial" w:hAnsi="Arial" w:cs="Arial"/>
                <w:sz w:val="18"/>
                <w:szCs w:val="18"/>
              </w:rPr>
              <w:t xml:space="preserve">Núm. No conformidad </w:t>
            </w:r>
          </w:p>
        </w:tc>
        <w:tc>
          <w:tcPr>
            <w:tcW w:w="7366" w:type="dxa"/>
            <w:gridSpan w:val="3"/>
            <w:shd w:val="clear" w:color="auto" w:fill="auto"/>
            <w:vAlign w:val="center"/>
          </w:tcPr>
          <w:p w14:paraId="6FACA86D" w14:textId="0B56DD32" w:rsidR="00AE5035" w:rsidRPr="00442F91" w:rsidRDefault="00EF6399" w:rsidP="00EF639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B73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B73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7331">
              <w:rPr>
                <w:rFonts w:ascii="Arial" w:hAnsi="Arial" w:cs="Arial"/>
                <w:sz w:val="18"/>
                <w:szCs w:val="18"/>
              </w:rPr>
            </w:r>
            <w:r w:rsidRPr="009B73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7331">
              <w:rPr>
                <w:rFonts w:ascii="Arial" w:hAnsi="Arial" w:cs="Arial"/>
                <w:sz w:val="18"/>
                <w:szCs w:val="18"/>
              </w:rPr>
              <w:t> </w:t>
            </w:r>
            <w:r w:rsidRPr="009B7331">
              <w:rPr>
                <w:rFonts w:ascii="Arial" w:hAnsi="Arial" w:cs="Arial"/>
                <w:sz w:val="18"/>
                <w:szCs w:val="18"/>
              </w:rPr>
              <w:t> </w:t>
            </w:r>
            <w:r w:rsidRPr="009B7331">
              <w:rPr>
                <w:rFonts w:ascii="Arial" w:hAnsi="Arial" w:cs="Arial"/>
                <w:sz w:val="18"/>
                <w:szCs w:val="18"/>
              </w:rPr>
              <w:t> </w:t>
            </w:r>
            <w:r w:rsidRPr="009B7331">
              <w:rPr>
                <w:rFonts w:ascii="Arial" w:hAnsi="Arial" w:cs="Arial"/>
                <w:sz w:val="18"/>
                <w:szCs w:val="18"/>
              </w:rPr>
              <w:t> </w:t>
            </w:r>
            <w:r w:rsidRPr="009B7331">
              <w:rPr>
                <w:rFonts w:ascii="Arial" w:hAnsi="Arial" w:cs="Arial"/>
                <w:sz w:val="18"/>
                <w:szCs w:val="18"/>
              </w:rPr>
              <w:t> </w:t>
            </w:r>
            <w:r w:rsidRPr="009B73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D08E1" w:rsidRPr="002D0F3C" w14:paraId="2EB64C45" w14:textId="77777777" w:rsidTr="00AE5035">
        <w:trPr>
          <w:trHeight w:val="419"/>
        </w:trPr>
        <w:tc>
          <w:tcPr>
            <w:tcW w:w="2835" w:type="dxa"/>
            <w:shd w:val="clear" w:color="auto" w:fill="auto"/>
            <w:vAlign w:val="center"/>
          </w:tcPr>
          <w:p w14:paraId="24BBE383" w14:textId="3B0BCDEB" w:rsidR="000D08E1" w:rsidRPr="00442F91" w:rsidRDefault="000D08E1" w:rsidP="00AE50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795E">
              <w:rPr>
                <w:rFonts w:ascii="Arial" w:hAnsi="Arial" w:cs="Arial"/>
                <w:sz w:val="18"/>
                <w:szCs w:val="18"/>
              </w:rPr>
              <w:t>Actividad afectada por la NC</w:t>
            </w:r>
          </w:p>
        </w:tc>
        <w:tc>
          <w:tcPr>
            <w:tcW w:w="7366" w:type="dxa"/>
            <w:gridSpan w:val="3"/>
            <w:shd w:val="clear" w:color="auto" w:fill="auto"/>
            <w:vAlign w:val="center"/>
          </w:tcPr>
          <w:p w14:paraId="5713D3EF" w14:textId="439DA274" w:rsidR="000D08E1" w:rsidRPr="009B7331" w:rsidRDefault="000D08E1" w:rsidP="00EF63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3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B73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7331">
              <w:rPr>
                <w:rFonts w:ascii="Arial" w:hAnsi="Arial" w:cs="Arial"/>
                <w:sz w:val="18"/>
                <w:szCs w:val="18"/>
              </w:rPr>
            </w:r>
            <w:r w:rsidRPr="009B73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7331">
              <w:rPr>
                <w:rFonts w:ascii="Arial" w:hAnsi="Arial" w:cs="Arial"/>
                <w:sz w:val="18"/>
                <w:szCs w:val="18"/>
              </w:rPr>
              <w:t> </w:t>
            </w:r>
            <w:r w:rsidRPr="009B7331">
              <w:rPr>
                <w:rFonts w:ascii="Arial" w:hAnsi="Arial" w:cs="Arial"/>
                <w:sz w:val="18"/>
                <w:szCs w:val="18"/>
              </w:rPr>
              <w:t> </w:t>
            </w:r>
            <w:r w:rsidRPr="009B7331">
              <w:rPr>
                <w:rFonts w:ascii="Arial" w:hAnsi="Arial" w:cs="Arial"/>
                <w:sz w:val="18"/>
                <w:szCs w:val="18"/>
              </w:rPr>
              <w:t> </w:t>
            </w:r>
            <w:r w:rsidRPr="009B7331">
              <w:rPr>
                <w:rFonts w:ascii="Arial" w:hAnsi="Arial" w:cs="Arial"/>
                <w:sz w:val="18"/>
                <w:szCs w:val="18"/>
              </w:rPr>
              <w:t> </w:t>
            </w:r>
            <w:r w:rsidRPr="009B7331">
              <w:rPr>
                <w:rFonts w:ascii="Arial" w:hAnsi="Arial" w:cs="Arial"/>
                <w:sz w:val="18"/>
                <w:szCs w:val="18"/>
              </w:rPr>
              <w:t> </w:t>
            </w:r>
            <w:r w:rsidRPr="009B73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42F91" w:rsidRPr="002D0F3C" w14:paraId="015145C3" w14:textId="77777777" w:rsidTr="00442F91">
        <w:trPr>
          <w:trHeight w:val="328"/>
        </w:trPr>
        <w:tc>
          <w:tcPr>
            <w:tcW w:w="10201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8C52CC" w14:textId="677AB52E" w:rsidR="00442F91" w:rsidRPr="00442F91" w:rsidRDefault="00442F91" w:rsidP="00442F91">
            <w:pPr>
              <w:spacing w:after="0" w:line="240" w:lineRule="auto"/>
              <w:ind w:right="1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F91">
              <w:rPr>
                <w:rFonts w:ascii="Arial" w:hAnsi="Arial" w:cs="Arial"/>
                <w:b/>
                <w:sz w:val="18"/>
                <w:szCs w:val="18"/>
              </w:rPr>
              <w:t>MEDIDAS ADOPTADAS POR EL/LA OPERADOR/A</w:t>
            </w:r>
          </w:p>
        </w:tc>
      </w:tr>
      <w:tr w:rsidR="00442F91" w:rsidRPr="002D0F3C" w14:paraId="36C85657" w14:textId="77777777" w:rsidTr="00442F91">
        <w:trPr>
          <w:trHeight w:val="328"/>
        </w:trPr>
        <w:tc>
          <w:tcPr>
            <w:tcW w:w="1020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EE01D0" w14:textId="77777777" w:rsidR="00442F91" w:rsidRPr="00442F91" w:rsidRDefault="00442F91" w:rsidP="00442F91">
            <w:pPr>
              <w:spacing w:after="0" w:line="240" w:lineRule="auto"/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442F91">
              <w:rPr>
                <w:rFonts w:ascii="Arial" w:hAnsi="Arial" w:cs="Arial"/>
                <w:sz w:val="18"/>
                <w:szCs w:val="18"/>
              </w:rPr>
              <w:t>ANÁLISIS DE LAS CAUSAS. Determinar las causas que han motivado la No Conformidad.</w:t>
            </w:r>
          </w:p>
        </w:tc>
      </w:tr>
      <w:tr w:rsidR="00442F91" w:rsidRPr="002D0F3C" w14:paraId="5F197E88" w14:textId="77777777" w:rsidTr="00442F91">
        <w:trPr>
          <w:trHeight w:val="328"/>
        </w:trPr>
        <w:tc>
          <w:tcPr>
            <w:tcW w:w="102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D22F8" w14:textId="0B49C4EB" w:rsidR="00442F91" w:rsidRPr="00442F91" w:rsidRDefault="00442F91" w:rsidP="00442F91">
            <w:pPr>
              <w:spacing w:after="0" w:line="240" w:lineRule="auto"/>
              <w:ind w:right="135"/>
              <w:rPr>
                <w:rFonts w:ascii="Arial" w:hAnsi="Arial" w:cs="Arial"/>
                <w:sz w:val="18"/>
                <w:szCs w:val="18"/>
              </w:rPr>
            </w:pPr>
          </w:p>
          <w:p w14:paraId="28141DA6" w14:textId="76C1AF15" w:rsidR="00442F91" w:rsidRPr="00442F91" w:rsidRDefault="00EF6399" w:rsidP="00442F91">
            <w:pPr>
              <w:spacing w:after="0" w:line="240" w:lineRule="auto"/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9B73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B73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7331">
              <w:rPr>
                <w:rFonts w:ascii="Arial" w:hAnsi="Arial" w:cs="Arial"/>
                <w:sz w:val="18"/>
                <w:szCs w:val="18"/>
              </w:rPr>
            </w:r>
            <w:r w:rsidRPr="009B73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7331">
              <w:rPr>
                <w:rFonts w:ascii="Arial" w:hAnsi="Arial" w:cs="Arial"/>
                <w:sz w:val="18"/>
                <w:szCs w:val="18"/>
              </w:rPr>
              <w:t> </w:t>
            </w:r>
            <w:r w:rsidRPr="009B7331">
              <w:rPr>
                <w:rFonts w:ascii="Arial" w:hAnsi="Arial" w:cs="Arial"/>
                <w:sz w:val="18"/>
                <w:szCs w:val="18"/>
              </w:rPr>
              <w:t> </w:t>
            </w:r>
            <w:r w:rsidRPr="009B7331">
              <w:rPr>
                <w:rFonts w:ascii="Arial" w:hAnsi="Arial" w:cs="Arial"/>
                <w:sz w:val="18"/>
                <w:szCs w:val="18"/>
              </w:rPr>
              <w:t> </w:t>
            </w:r>
            <w:r w:rsidRPr="009B7331">
              <w:rPr>
                <w:rFonts w:ascii="Arial" w:hAnsi="Arial" w:cs="Arial"/>
                <w:sz w:val="18"/>
                <w:szCs w:val="18"/>
              </w:rPr>
              <w:t> </w:t>
            </w:r>
            <w:r w:rsidRPr="009B7331">
              <w:rPr>
                <w:rFonts w:ascii="Arial" w:hAnsi="Arial" w:cs="Arial"/>
                <w:sz w:val="18"/>
                <w:szCs w:val="18"/>
              </w:rPr>
              <w:t> </w:t>
            </w:r>
            <w:r w:rsidRPr="009B73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263EA47" w14:textId="0E1F72F9" w:rsidR="00442F91" w:rsidRPr="00442F91" w:rsidRDefault="00442F91" w:rsidP="00442F91">
            <w:pPr>
              <w:spacing w:after="0" w:line="240" w:lineRule="auto"/>
              <w:ind w:right="135"/>
              <w:rPr>
                <w:rFonts w:ascii="Arial" w:hAnsi="Arial" w:cs="Arial"/>
                <w:sz w:val="18"/>
                <w:szCs w:val="18"/>
              </w:rPr>
            </w:pPr>
          </w:p>
          <w:p w14:paraId="678A7161" w14:textId="452C758C" w:rsidR="00442F91" w:rsidRPr="00442F91" w:rsidRDefault="00442F91" w:rsidP="00442F91">
            <w:pPr>
              <w:spacing w:after="0" w:line="240" w:lineRule="auto"/>
              <w:ind w:right="135"/>
              <w:rPr>
                <w:rFonts w:ascii="Arial" w:hAnsi="Arial" w:cs="Arial"/>
                <w:sz w:val="18"/>
                <w:szCs w:val="18"/>
              </w:rPr>
            </w:pPr>
          </w:p>
          <w:p w14:paraId="55A6577F" w14:textId="69778298" w:rsidR="00442F91" w:rsidRPr="00442F91" w:rsidRDefault="00442F91" w:rsidP="00442F91">
            <w:pPr>
              <w:spacing w:after="0" w:line="240" w:lineRule="auto"/>
              <w:ind w:right="135"/>
              <w:rPr>
                <w:rFonts w:ascii="Arial" w:hAnsi="Arial" w:cs="Arial"/>
                <w:sz w:val="18"/>
                <w:szCs w:val="18"/>
              </w:rPr>
            </w:pPr>
          </w:p>
          <w:p w14:paraId="28D9EACB" w14:textId="4B1144F6" w:rsidR="00442F91" w:rsidRPr="00442F91" w:rsidRDefault="00442F91" w:rsidP="00442F91">
            <w:pPr>
              <w:spacing w:after="0" w:line="240" w:lineRule="auto"/>
              <w:ind w:right="135"/>
              <w:rPr>
                <w:rFonts w:ascii="Arial" w:hAnsi="Arial" w:cs="Arial"/>
                <w:sz w:val="18"/>
                <w:szCs w:val="18"/>
              </w:rPr>
            </w:pPr>
          </w:p>
          <w:p w14:paraId="708F7BB0" w14:textId="4B890579" w:rsidR="00442F91" w:rsidRPr="00442F91" w:rsidRDefault="00442F91" w:rsidP="00442F91">
            <w:pPr>
              <w:spacing w:after="0" w:line="240" w:lineRule="auto"/>
              <w:ind w:right="135"/>
              <w:rPr>
                <w:rFonts w:ascii="Arial" w:hAnsi="Arial" w:cs="Arial"/>
                <w:sz w:val="18"/>
                <w:szCs w:val="18"/>
              </w:rPr>
            </w:pPr>
          </w:p>
          <w:p w14:paraId="62A3DA95" w14:textId="430567FC" w:rsidR="00442F91" w:rsidRPr="00442F91" w:rsidRDefault="00442F91" w:rsidP="00442F91">
            <w:pPr>
              <w:spacing w:after="0" w:line="240" w:lineRule="auto"/>
              <w:ind w:right="135"/>
              <w:rPr>
                <w:rFonts w:ascii="Arial" w:hAnsi="Arial" w:cs="Arial"/>
                <w:sz w:val="18"/>
                <w:szCs w:val="18"/>
              </w:rPr>
            </w:pPr>
          </w:p>
          <w:p w14:paraId="417310EE" w14:textId="77777777" w:rsidR="00442F91" w:rsidRPr="00442F91" w:rsidRDefault="00442F91" w:rsidP="00442F91">
            <w:pPr>
              <w:spacing w:after="0" w:line="240" w:lineRule="auto"/>
              <w:ind w:right="135"/>
              <w:rPr>
                <w:rFonts w:ascii="Arial" w:hAnsi="Arial" w:cs="Arial"/>
                <w:sz w:val="18"/>
                <w:szCs w:val="18"/>
              </w:rPr>
            </w:pPr>
          </w:p>
          <w:p w14:paraId="3EA51B6A" w14:textId="08A02F8E" w:rsidR="00442F91" w:rsidRPr="00442F91" w:rsidRDefault="00442F91" w:rsidP="00442F91">
            <w:pPr>
              <w:spacing w:after="0" w:line="240" w:lineRule="auto"/>
              <w:ind w:right="13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F91" w:rsidRPr="002D0F3C" w14:paraId="6821EF72" w14:textId="77777777" w:rsidTr="00442F91">
        <w:trPr>
          <w:trHeight w:val="328"/>
        </w:trPr>
        <w:tc>
          <w:tcPr>
            <w:tcW w:w="1020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181D1E" w14:textId="45CAFE9D" w:rsidR="00442F91" w:rsidRPr="00442F91" w:rsidRDefault="00442F91" w:rsidP="00D05C12">
            <w:pPr>
              <w:spacing w:after="0" w:line="240" w:lineRule="auto"/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442F91">
              <w:rPr>
                <w:rFonts w:ascii="Arial" w:hAnsi="Arial" w:cs="Arial"/>
                <w:sz w:val="18"/>
                <w:szCs w:val="18"/>
              </w:rPr>
              <w:t>EXTENSIÓN DEL PROBLEMA DETECTADO. Deberá valorarse cuánto producto / instalaciones</w:t>
            </w:r>
            <w:r w:rsidR="00D05C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2F91">
              <w:rPr>
                <w:rFonts w:ascii="Arial" w:hAnsi="Arial" w:cs="Arial"/>
                <w:sz w:val="18"/>
                <w:szCs w:val="18"/>
              </w:rPr>
              <w:t>/</w:t>
            </w:r>
            <w:r w:rsidR="00D05C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2F91">
              <w:rPr>
                <w:rFonts w:ascii="Arial" w:hAnsi="Arial" w:cs="Arial"/>
                <w:sz w:val="18"/>
                <w:szCs w:val="18"/>
              </w:rPr>
              <w:t xml:space="preserve">actividad están afectados por la </w:t>
            </w:r>
            <w:r w:rsidR="00D05C12" w:rsidRPr="00EF6399">
              <w:rPr>
                <w:rFonts w:ascii="Arial" w:hAnsi="Arial" w:cs="Arial"/>
                <w:sz w:val="18"/>
                <w:szCs w:val="18"/>
              </w:rPr>
              <w:t>N</w:t>
            </w:r>
            <w:r w:rsidRPr="00EF6399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D05C12" w:rsidRPr="00EF6399">
              <w:rPr>
                <w:rFonts w:ascii="Arial" w:hAnsi="Arial" w:cs="Arial"/>
                <w:sz w:val="18"/>
                <w:szCs w:val="18"/>
              </w:rPr>
              <w:t>C</w:t>
            </w:r>
            <w:r w:rsidRPr="00EF6399">
              <w:rPr>
                <w:rFonts w:ascii="Arial" w:hAnsi="Arial" w:cs="Arial"/>
                <w:sz w:val="18"/>
                <w:szCs w:val="18"/>
              </w:rPr>
              <w:t>onformidad</w:t>
            </w:r>
            <w:r w:rsidR="00D05C12">
              <w:rPr>
                <w:rFonts w:ascii="Arial" w:hAnsi="Arial" w:cs="Arial"/>
                <w:sz w:val="18"/>
                <w:szCs w:val="18"/>
              </w:rPr>
              <w:t>.</w:t>
            </w:r>
            <w:r w:rsidRPr="00442F9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42F91" w:rsidRPr="002D0F3C" w14:paraId="0D75C501" w14:textId="77777777" w:rsidTr="00442F91">
        <w:trPr>
          <w:trHeight w:val="328"/>
        </w:trPr>
        <w:tc>
          <w:tcPr>
            <w:tcW w:w="102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75C02" w14:textId="77777777" w:rsidR="00442F91" w:rsidRPr="00442F91" w:rsidRDefault="00442F91" w:rsidP="00442F91">
            <w:pPr>
              <w:spacing w:after="0" w:line="240" w:lineRule="auto"/>
              <w:ind w:right="135"/>
              <w:rPr>
                <w:rFonts w:ascii="Arial" w:hAnsi="Arial" w:cs="Arial"/>
                <w:sz w:val="18"/>
                <w:szCs w:val="18"/>
              </w:rPr>
            </w:pPr>
          </w:p>
          <w:p w14:paraId="26BD56F5" w14:textId="501F1151" w:rsidR="00442F91" w:rsidRPr="00442F91" w:rsidRDefault="00EF6399" w:rsidP="00442F91">
            <w:pPr>
              <w:spacing w:after="0" w:line="240" w:lineRule="auto"/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9B73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B73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7331">
              <w:rPr>
                <w:rFonts w:ascii="Arial" w:hAnsi="Arial" w:cs="Arial"/>
                <w:sz w:val="18"/>
                <w:szCs w:val="18"/>
              </w:rPr>
            </w:r>
            <w:r w:rsidRPr="009B73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7331">
              <w:rPr>
                <w:rFonts w:ascii="Arial" w:hAnsi="Arial" w:cs="Arial"/>
                <w:sz w:val="18"/>
                <w:szCs w:val="18"/>
              </w:rPr>
              <w:t> </w:t>
            </w:r>
            <w:r w:rsidRPr="009B7331">
              <w:rPr>
                <w:rFonts w:ascii="Arial" w:hAnsi="Arial" w:cs="Arial"/>
                <w:sz w:val="18"/>
                <w:szCs w:val="18"/>
              </w:rPr>
              <w:t> </w:t>
            </w:r>
            <w:r w:rsidRPr="009B7331">
              <w:rPr>
                <w:rFonts w:ascii="Arial" w:hAnsi="Arial" w:cs="Arial"/>
                <w:sz w:val="18"/>
                <w:szCs w:val="18"/>
              </w:rPr>
              <w:t> </w:t>
            </w:r>
            <w:r w:rsidRPr="009B7331">
              <w:rPr>
                <w:rFonts w:ascii="Arial" w:hAnsi="Arial" w:cs="Arial"/>
                <w:sz w:val="18"/>
                <w:szCs w:val="18"/>
              </w:rPr>
              <w:t> </w:t>
            </w:r>
            <w:r w:rsidRPr="009B7331">
              <w:rPr>
                <w:rFonts w:ascii="Arial" w:hAnsi="Arial" w:cs="Arial"/>
                <w:sz w:val="18"/>
                <w:szCs w:val="18"/>
              </w:rPr>
              <w:t> </w:t>
            </w:r>
            <w:r w:rsidRPr="009B73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120C488" w14:textId="77777777" w:rsidR="00442F91" w:rsidRPr="00442F91" w:rsidRDefault="00442F91" w:rsidP="00442F91">
            <w:pPr>
              <w:spacing w:after="0" w:line="240" w:lineRule="auto"/>
              <w:ind w:right="135"/>
              <w:rPr>
                <w:rFonts w:ascii="Arial" w:hAnsi="Arial" w:cs="Arial"/>
                <w:sz w:val="18"/>
                <w:szCs w:val="18"/>
              </w:rPr>
            </w:pPr>
          </w:p>
          <w:p w14:paraId="78EBE9D0" w14:textId="3AC15A98" w:rsidR="00442F91" w:rsidRPr="00442F91" w:rsidRDefault="00442F91" w:rsidP="00442F91">
            <w:pPr>
              <w:spacing w:after="0" w:line="240" w:lineRule="auto"/>
              <w:ind w:right="13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F91" w:rsidRPr="002D0F3C" w14:paraId="5788F9AC" w14:textId="77777777" w:rsidTr="00442F91">
        <w:tc>
          <w:tcPr>
            <w:tcW w:w="1020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137553" w14:textId="34B9F409" w:rsidR="00442F91" w:rsidRPr="00442F91" w:rsidRDefault="00442F91" w:rsidP="00442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noProof w:val="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MEDIDA</w:t>
            </w:r>
            <w:r w:rsidRPr="00442F91">
              <w:rPr>
                <w:rFonts w:ascii="Arial" w:hAnsi="Arial" w:cs="Arial"/>
                <w:sz w:val="18"/>
                <w:szCs w:val="18"/>
              </w:rPr>
              <w:t xml:space="preserve"> CORRECTORA</w:t>
            </w:r>
            <w:r w:rsidRPr="00442F91">
              <w:rPr>
                <w:rFonts w:ascii="Arial" w:eastAsiaTheme="minorHAnsi" w:hAnsi="Arial" w:cs="Arial"/>
                <w:noProof w:val="0"/>
                <w:sz w:val="18"/>
                <w:szCs w:val="18"/>
                <w:lang w:val="es-ES"/>
              </w:rPr>
              <w:t xml:space="preserve">. </w:t>
            </w:r>
            <w:r w:rsidRPr="00442F91">
              <w:rPr>
                <w:rFonts w:ascii="Arial" w:hAnsi="Arial" w:cs="Arial"/>
                <w:sz w:val="18"/>
                <w:szCs w:val="18"/>
              </w:rPr>
              <w:t xml:space="preserve">Cualquier acción encaminada a eliminar las causas que han dado lugar a la NC con el fin de prevenir su recurrencia. Las </w:t>
            </w:r>
            <w:r w:rsidR="00EF6399">
              <w:rPr>
                <w:rFonts w:ascii="Arial" w:hAnsi="Arial" w:cs="Arial"/>
                <w:sz w:val="18"/>
                <w:szCs w:val="18"/>
              </w:rPr>
              <w:t>medidas</w:t>
            </w:r>
            <w:r w:rsidRPr="00442F91">
              <w:rPr>
                <w:rFonts w:ascii="Arial" w:hAnsi="Arial" w:cs="Arial"/>
                <w:sz w:val="18"/>
                <w:szCs w:val="18"/>
              </w:rPr>
              <w:t xml:space="preserve"> correctivas deben ir siempre dirigidas a resolver las causas de la NC y no a justificar o resolver los hallazgos en los que ésta se fundamenta. No obstante, en ocasiones la naturaleza de los hallazgos puede exigir el tomar </w:t>
            </w:r>
            <w:r w:rsidR="00EF6399">
              <w:rPr>
                <w:rFonts w:ascii="Arial" w:hAnsi="Arial" w:cs="Arial"/>
                <w:sz w:val="18"/>
                <w:szCs w:val="18"/>
              </w:rPr>
              <w:t>medidas</w:t>
            </w:r>
            <w:r w:rsidRPr="00442F91">
              <w:rPr>
                <w:rFonts w:ascii="Arial" w:hAnsi="Arial" w:cs="Arial"/>
                <w:sz w:val="18"/>
                <w:szCs w:val="18"/>
              </w:rPr>
              <w:t xml:space="preserve"> reparadoras para remediar de manera inmediata los efectos de los problemas detectados. En general, no será suficiente </w:t>
            </w:r>
            <w:r w:rsidR="00EF6399">
              <w:rPr>
                <w:rFonts w:ascii="Arial" w:hAnsi="Arial" w:cs="Arial"/>
                <w:sz w:val="18"/>
                <w:szCs w:val="18"/>
              </w:rPr>
              <w:t>medidas</w:t>
            </w:r>
            <w:r w:rsidRPr="00442F91">
              <w:rPr>
                <w:rFonts w:ascii="Arial" w:hAnsi="Arial" w:cs="Arial"/>
                <w:sz w:val="18"/>
                <w:szCs w:val="18"/>
              </w:rPr>
              <w:t xml:space="preserve"> reparadoras para resolver una NC, siendo siempre necesario la adopción de </w:t>
            </w:r>
            <w:r w:rsidR="00EF6399">
              <w:rPr>
                <w:rFonts w:ascii="Arial" w:hAnsi="Arial" w:cs="Arial"/>
                <w:sz w:val="18"/>
                <w:szCs w:val="18"/>
              </w:rPr>
              <w:t>medidas</w:t>
            </w:r>
            <w:r w:rsidRPr="00442F91">
              <w:rPr>
                <w:rFonts w:ascii="Arial" w:hAnsi="Arial" w:cs="Arial"/>
                <w:sz w:val="18"/>
                <w:szCs w:val="18"/>
              </w:rPr>
              <w:t xml:space="preserve"> correctoras</w:t>
            </w:r>
            <w:r w:rsidR="00D05C1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42F91" w:rsidRPr="002D0F3C" w14:paraId="54FCE5ED" w14:textId="77777777" w:rsidTr="00442F91">
        <w:tc>
          <w:tcPr>
            <w:tcW w:w="102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F72E399" w14:textId="77777777" w:rsidR="00442F91" w:rsidRDefault="00442F91" w:rsidP="00442F91">
            <w:pPr>
              <w:spacing w:after="0" w:line="240" w:lineRule="auto"/>
              <w:ind w:right="13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511E40" w14:textId="3CD3552B" w:rsidR="00442F91" w:rsidRDefault="0021751A" w:rsidP="00442F91">
            <w:pPr>
              <w:spacing w:after="0" w:line="240" w:lineRule="auto"/>
              <w:ind w:right="13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73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B73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7331">
              <w:rPr>
                <w:rFonts w:ascii="Arial" w:hAnsi="Arial" w:cs="Arial"/>
                <w:sz w:val="18"/>
                <w:szCs w:val="18"/>
              </w:rPr>
            </w:r>
            <w:r w:rsidRPr="009B73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7331">
              <w:rPr>
                <w:rFonts w:ascii="Arial" w:hAnsi="Arial" w:cs="Arial"/>
                <w:sz w:val="18"/>
                <w:szCs w:val="18"/>
              </w:rPr>
              <w:t> </w:t>
            </w:r>
            <w:r w:rsidRPr="009B7331">
              <w:rPr>
                <w:rFonts w:ascii="Arial" w:hAnsi="Arial" w:cs="Arial"/>
                <w:sz w:val="18"/>
                <w:szCs w:val="18"/>
              </w:rPr>
              <w:t> </w:t>
            </w:r>
            <w:r w:rsidRPr="009B7331">
              <w:rPr>
                <w:rFonts w:ascii="Arial" w:hAnsi="Arial" w:cs="Arial"/>
                <w:sz w:val="18"/>
                <w:szCs w:val="18"/>
              </w:rPr>
              <w:t> </w:t>
            </w:r>
            <w:r w:rsidRPr="009B7331">
              <w:rPr>
                <w:rFonts w:ascii="Arial" w:hAnsi="Arial" w:cs="Arial"/>
                <w:sz w:val="18"/>
                <w:szCs w:val="18"/>
              </w:rPr>
              <w:t> </w:t>
            </w:r>
            <w:r w:rsidRPr="009B7331">
              <w:rPr>
                <w:rFonts w:ascii="Arial" w:hAnsi="Arial" w:cs="Arial"/>
                <w:sz w:val="18"/>
                <w:szCs w:val="18"/>
              </w:rPr>
              <w:t> </w:t>
            </w:r>
            <w:r w:rsidRPr="009B73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9C4A61F" w14:textId="0825E8D4" w:rsidR="00442F91" w:rsidRDefault="00442F91" w:rsidP="00442F91">
            <w:pPr>
              <w:spacing w:after="0" w:line="240" w:lineRule="auto"/>
              <w:ind w:right="13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161CE21" w14:textId="102D9BE9" w:rsidR="00442F91" w:rsidRDefault="00442F91" w:rsidP="00442F91">
            <w:pPr>
              <w:spacing w:after="0" w:line="240" w:lineRule="auto"/>
              <w:ind w:right="13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C2FDE8" w14:textId="77777777" w:rsidR="00442F91" w:rsidRDefault="00442F91" w:rsidP="00442F91">
            <w:pPr>
              <w:spacing w:after="0" w:line="240" w:lineRule="auto"/>
              <w:ind w:right="13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CDF1387" w14:textId="429ECDFC" w:rsidR="00442F91" w:rsidRPr="00442F91" w:rsidRDefault="00442F91" w:rsidP="00442F91">
            <w:pPr>
              <w:spacing w:after="0" w:line="240" w:lineRule="auto"/>
              <w:ind w:right="13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F91" w:rsidRPr="002D0F3C" w14:paraId="7772F95A" w14:textId="77777777" w:rsidTr="00442F91">
        <w:tc>
          <w:tcPr>
            <w:tcW w:w="1020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0DA4AB" w14:textId="2123C750" w:rsidR="00442F91" w:rsidRPr="00442F91" w:rsidRDefault="00442F91" w:rsidP="00D05C12">
            <w:pPr>
              <w:spacing w:after="0"/>
              <w:ind w:right="1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MEDIDA</w:t>
            </w:r>
            <w:r w:rsidRPr="00442F91">
              <w:rPr>
                <w:rFonts w:ascii="Arial" w:hAnsi="Arial" w:cs="Arial"/>
                <w:sz w:val="18"/>
                <w:szCs w:val="18"/>
              </w:rPr>
              <w:t xml:space="preserve"> REPARADORA</w:t>
            </w:r>
            <w:r w:rsidR="00EF6399">
              <w:rPr>
                <w:rFonts w:ascii="Arial" w:hAnsi="Arial" w:cs="Arial"/>
                <w:sz w:val="18"/>
                <w:szCs w:val="18"/>
              </w:rPr>
              <w:t>.</w:t>
            </w:r>
            <w:r w:rsidRPr="00442F91">
              <w:rPr>
                <w:rFonts w:ascii="Arial" w:eastAsiaTheme="minorHAnsi" w:hAnsi="Arial" w:cs="Arial"/>
                <w:noProof w:val="0"/>
                <w:sz w:val="18"/>
                <w:szCs w:val="18"/>
                <w:lang w:val="es-ES"/>
              </w:rPr>
              <w:t xml:space="preserve"> </w:t>
            </w:r>
            <w:r w:rsidRPr="00442F91">
              <w:rPr>
                <w:rFonts w:ascii="Arial" w:hAnsi="Arial" w:cs="Arial"/>
                <w:sz w:val="18"/>
                <w:szCs w:val="18"/>
              </w:rPr>
              <w:t xml:space="preserve">Cualquier acción inmediata encaminada a </w:t>
            </w:r>
            <w:r w:rsidRPr="00442F91">
              <w:rPr>
                <w:rFonts w:ascii="Arial" w:hAnsi="Arial" w:cs="Arial"/>
                <w:sz w:val="18"/>
                <w:szCs w:val="18"/>
                <w:lang w:val="es-ES"/>
              </w:rPr>
              <w:t xml:space="preserve">subsanar el incumplimiento detectado. Es la que repara o </w:t>
            </w:r>
            <w:r w:rsidRPr="00442F91">
              <w:rPr>
                <w:rFonts w:ascii="Arial" w:hAnsi="Arial" w:cs="Arial"/>
                <w:sz w:val="18"/>
                <w:szCs w:val="18"/>
              </w:rPr>
              <w:t>corrige el problema detectado por la NC.</w:t>
            </w:r>
          </w:p>
        </w:tc>
      </w:tr>
      <w:tr w:rsidR="00442F91" w:rsidRPr="002D0F3C" w14:paraId="535F612A" w14:textId="77777777" w:rsidTr="00442F91">
        <w:tc>
          <w:tcPr>
            <w:tcW w:w="102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30022FD" w14:textId="6A71F894" w:rsidR="00442F91" w:rsidRPr="00442F91" w:rsidRDefault="00442F91" w:rsidP="00442F91">
            <w:pPr>
              <w:spacing w:after="0" w:line="240" w:lineRule="auto"/>
              <w:ind w:right="13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15A3EDA" w14:textId="7ADAC6C3" w:rsidR="00442F91" w:rsidRPr="00442F91" w:rsidRDefault="0021751A" w:rsidP="00442F91">
            <w:pPr>
              <w:spacing w:after="0" w:line="240" w:lineRule="auto"/>
              <w:ind w:right="13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73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B73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7331">
              <w:rPr>
                <w:rFonts w:ascii="Arial" w:hAnsi="Arial" w:cs="Arial"/>
                <w:sz w:val="18"/>
                <w:szCs w:val="18"/>
              </w:rPr>
            </w:r>
            <w:r w:rsidRPr="009B73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7331">
              <w:rPr>
                <w:rFonts w:ascii="Arial" w:hAnsi="Arial" w:cs="Arial"/>
                <w:sz w:val="18"/>
                <w:szCs w:val="18"/>
              </w:rPr>
              <w:t> </w:t>
            </w:r>
            <w:r w:rsidRPr="009B7331">
              <w:rPr>
                <w:rFonts w:ascii="Arial" w:hAnsi="Arial" w:cs="Arial"/>
                <w:sz w:val="18"/>
                <w:szCs w:val="18"/>
              </w:rPr>
              <w:t> </w:t>
            </w:r>
            <w:r w:rsidRPr="009B7331">
              <w:rPr>
                <w:rFonts w:ascii="Arial" w:hAnsi="Arial" w:cs="Arial"/>
                <w:sz w:val="18"/>
                <w:szCs w:val="18"/>
              </w:rPr>
              <w:t> </w:t>
            </w:r>
            <w:r w:rsidRPr="009B7331">
              <w:rPr>
                <w:rFonts w:ascii="Arial" w:hAnsi="Arial" w:cs="Arial"/>
                <w:sz w:val="18"/>
                <w:szCs w:val="18"/>
              </w:rPr>
              <w:t> </w:t>
            </w:r>
            <w:r w:rsidRPr="009B7331">
              <w:rPr>
                <w:rFonts w:ascii="Arial" w:hAnsi="Arial" w:cs="Arial"/>
                <w:sz w:val="18"/>
                <w:szCs w:val="18"/>
              </w:rPr>
              <w:t> </w:t>
            </w:r>
            <w:r w:rsidRPr="009B73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B4448FA" w14:textId="65B09654" w:rsidR="00442F91" w:rsidRPr="00442F91" w:rsidRDefault="00442F91" w:rsidP="00442F91">
            <w:pPr>
              <w:spacing w:after="0" w:line="240" w:lineRule="auto"/>
              <w:ind w:right="13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8409DA" w14:textId="5E7ADB44" w:rsidR="00442F91" w:rsidRPr="00442F91" w:rsidRDefault="00442F91" w:rsidP="00442F91">
            <w:pPr>
              <w:spacing w:after="0" w:line="240" w:lineRule="auto"/>
              <w:ind w:right="13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3AAF33" w14:textId="77777777" w:rsidR="00442F91" w:rsidRPr="00442F91" w:rsidRDefault="00442F91" w:rsidP="00442F91">
            <w:pPr>
              <w:spacing w:after="0" w:line="240" w:lineRule="auto"/>
              <w:ind w:right="13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D4EB9B" w14:textId="60BB783A" w:rsidR="00442F91" w:rsidRPr="00442F91" w:rsidRDefault="00442F91" w:rsidP="00442F91">
            <w:pPr>
              <w:spacing w:after="0" w:line="240" w:lineRule="auto"/>
              <w:ind w:right="13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F91" w:rsidRPr="002D0F3C" w14:paraId="21C6FAAE" w14:textId="77777777" w:rsidTr="008E54FB">
        <w:tc>
          <w:tcPr>
            <w:tcW w:w="1020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1FBDF4" w14:textId="228B950D" w:rsidR="00442F91" w:rsidRPr="002D0F3C" w:rsidRDefault="00442F91" w:rsidP="00442F91">
            <w:pPr>
              <w:spacing w:after="0" w:line="240" w:lineRule="auto"/>
              <w:ind w:right="13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2F91">
              <w:rPr>
                <w:rFonts w:ascii="Arial" w:hAnsi="Arial" w:cs="Arial"/>
                <w:sz w:val="18"/>
                <w:szCs w:val="18"/>
              </w:rPr>
              <w:t xml:space="preserve">PLAZO de implantación de las </w:t>
            </w:r>
            <w:r w:rsidR="00EF6399">
              <w:rPr>
                <w:rFonts w:ascii="Arial" w:hAnsi="Arial" w:cs="Arial"/>
                <w:sz w:val="18"/>
                <w:szCs w:val="18"/>
              </w:rPr>
              <w:t xml:space="preserve">medidas </w:t>
            </w:r>
            <w:r w:rsidRPr="00442F91">
              <w:rPr>
                <w:rFonts w:ascii="Arial" w:hAnsi="Arial" w:cs="Arial"/>
                <w:sz w:val="18"/>
                <w:szCs w:val="18"/>
              </w:rPr>
              <w:t>correctoras propuestas (fecha)</w:t>
            </w:r>
            <w:r w:rsidR="00EF639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42F91" w:rsidRPr="002D0F3C" w14:paraId="2F3EBDA4" w14:textId="77777777" w:rsidTr="00442F91">
        <w:tc>
          <w:tcPr>
            <w:tcW w:w="102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55180BA" w14:textId="77777777" w:rsidR="00442F91" w:rsidRDefault="00442F91" w:rsidP="00442F91">
            <w:pPr>
              <w:spacing w:after="0" w:line="240" w:lineRule="auto"/>
              <w:ind w:right="13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400DAEE" w14:textId="50861079" w:rsidR="00442F91" w:rsidRDefault="0021751A" w:rsidP="00442F91">
            <w:pPr>
              <w:spacing w:after="0" w:line="240" w:lineRule="auto"/>
              <w:ind w:right="13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73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B73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7331">
              <w:rPr>
                <w:rFonts w:ascii="Arial" w:hAnsi="Arial" w:cs="Arial"/>
                <w:sz w:val="18"/>
                <w:szCs w:val="18"/>
              </w:rPr>
            </w:r>
            <w:r w:rsidRPr="009B73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7331">
              <w:rPr>
                <w:rFonts w:ascii="Arial" w:hAnsi="Arial" w:cs="Arial"/>
                <w:sz w:val="18"/>
                <w:szCs w:val="18"/>
              </w:rPr>
              <w:t> </w:t>
            </w:r>
            <w:r w:rsidRPr="009B7331">
              <w:rPr>
                <w:rFonts w:ascii="Arial" w:hAnsi="Arial" w:cs="Arial"/>
                <w:sz w:val="18"/>
                <w:szCs w:val="18"/>
              </w:rPr>
              <w:t> </w:t>
            </w:r>
            <w:r w:rsidRPr="009B7331">
              <w:rPr>
                <w:rFonts w:ascii="Arial" w:hAnsi="Arial" w:cs="Arial"/>
                <w:sz w:val="18"/>
                <w:szCs w:val="18"/>
              </w:rPr>
              <w:t> </w:t>
            </w:r>
            <w:r w:rsidRPr="009B7331">
              <w:rPr>
                <w:rFonts w:ascii="Arial" w:hAnsi="Arial" w:cs="Arial"/>
                <w:sz w:val="18"/>
                <w:szCs w:val="18"/>
              </w:rPr>
              <w:t> </w:t>
            </w:r>
            <w:r w:rsidRPr="009B7331">
              <w:rPr>
                <w:rFonts w:ascii="Arial" w:hAnsi="Arial" w:cs="Arial"/>
                <w:sz w:val="18"/>
                <w:szCs w:val="18"/>
              </w:rPr>
              <w:t> </w:t>
            </w:r>
            <w:r w:rsidRPr="009B73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71F057C" w14:textId="77777777" w:rsidR="00442F91" w:rsidRDefault="00442F91" w:rsidP="00442F91">
            <w:pPr>
              <w:spacing w:after="0" w:line="240" w:lineRule="auto"/>
              <w:ind w:right="13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8BB229" w14:textId="1FDB9CE7" w:rsidR="00442F91" w:rsidRPr="00442F91" w:rsidRDefault="00442F91" w:rsidP="00442F91">
            <w:pPr>
              <w:spacing w:after="0" w:line="240" w:lineRule="auto"/>
              <w:ind w:right="13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F91" w:rsidRPr="002D0F3C" w14:paraId="367AF197" w14:textId="77777777" w:rsidTr="00442F91">
        <w:tc>
          <w:tcPr>
            <w:tcW w:w="102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1654E55" w14:textId="5FE1E0BF" w:rsidR="00442F91" w:rsidRPr="002D0F3C" w:rsidRDefault="00442F91" w:rsidP="00442F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  <w:lang w:bidi="en-US"/>
              </w:rPr>
              <w:t xml:space="preserve">RECUERDE que dispone </w:t>
            </w:r>
            <w:r w:rsidRPr="00442F91">
              <w:rPr>
                <w:rFonts w:ascii="Arial" w:hAnsi="Arial" w:cs="Arial"/>
                <w:sz w:val="16"/>
                <w:szCs w:val="16"/>
                <w:lang w:bidi="en-US"/>
              </w:rPr>
              <w:t xml:space="preserve">de 10 días hábiles desde </w:t>
            </w:r>
            <w:r w:rsidRPr="003C00A6">
              <w:rPr>
                <w:rFonts w:ascii="Arial" w:hAnsi="Arial" w:cs="Arial"/>
                <w:sz w:val="16"/>
                <w:szCs w:val="16"/>
                <w:lang w:bidi="en-US"/>
              </w:rPr>
              <w:t xml:space="preserve">la fecha </w:t>
            </w:r>
            <w:r>
              <w:rPr>
                <w:rFonts w:ascii="Arial" w:hAnsi="Arial" w:cs="Arial"/>
                <w:sz w:val="16"/>
                <w:szCs w:val="16"/>
                <w:lang w:bidi="en-US"/>
              </w:rPr>
              <w:t xml:space="preserve">de apertura de </w:t>
            </w:r>
            <w:r w:rsidRPr="00EF6399">
              <w:rPr>
                <w:rFonts w:ascii="Arial" w:hAnsi="Arial" w:cs="Arial"/>
                <w:sz w:val="16"/>
                <w:szCs w:val="16"/>
                <w:lang w:bidi="en-US"/>
              </w:rPr>
              <w:t xml:space="preserve">la </w:t>
            </w:r>
            <w:r w:rsidR="004C5036" w:rsidRPr="00EF6399">
              <w:rPr>
                <w:rFonts w:ascii="Arial" w:hAnsi="Arial" w:cs="Arial"/>
                <w:sz w:val="16"/>
                <w:szCs w:val="16"/>
                <w:lang w:bidi="en-US"/>
              </w:rPr>
              <w:t>N</w:t>
            </w:r>
            <w:r w:rsidRPr="00EF6399">
              <w:rPr>
                <w:rFonts w:ascii="Arial" w:hAnsi="Arial" w:cs="Arial"/>
                <w:sz w:val="16"/>
                <w:szCs w:val="16"/>
                <w:lang w:bidi="en-US"/>
              </w:rPr>
              <w:t xml:space="preserve">o </w:t>
            </w:r>
            <w:r w:rsidR="004C5036" w:rsidRPr="00EF6399">
              <w:rPr>
                <w:rFonts w:ascii="Arial" w:hAnsi="Arial" w:cs="Arial"/>
                <w:sz w:val="16"/>
                <w:szCs w:val="16"/>
                <w:lang w:bidi="en-US"/>
              </w:rPr>
              <w:t>C</w:t>
            </w:r>
            <w:r w:rsidRPr="00EF6399">
              <w:rPr>
                <w:rFonts w:ascii="Arial" w:hAnsi="Arial" w:cs="Arial"/>
                <w:sz w:val="16"/>
                <w:szCs w:val="16"/>
                <w:lang w:bidi="en-US"/>
              </w:rPr>
              <w:t xml:space="preserve">onformidad </w:t>
            </w:r>
            <w:r>
              <w:rPr>
                <w:rFonts w:ascii="Arial" w:hAnsi="Arial" w:cs="Arial"/>
                <w:sz w:val="16"/>
                <w:szCs w:val="16"/>
                <w:lang w:bidi="en-US"/>
              </w:rPr>
              <w:t>para presentar sus medidas</w:t>
            </w:r>
            <w:r w:rsidR="004C5036">
              <w:rPr>
                <w:rFonts w:ascii="Arial" w:hAnsi="Arial" w:cs="Arial"/>
                <w:sz w:val="16"/>
                <w:szCs w:val="16"/>
                <w:lang w:bidi="en-US"/>
              </w:rPr>
              <w:t>.</w:t>
            </w:r>
          </w:p>
        </w:tc>
      </w:tr>
    </w:tbl>
    <w:p w14:paraId="6DA0D9A7" w14:textId="3D165FB2" w:rsidR="002151C3" w:rsidRPr="002151C3" w:rsidRDefault="00442F91" w:rsidP="00442F91">
      <w:pPr>
        <w:tabs>
          <w:tab w:val="left" w:pos="2200"/>
        </w:tabs>
        <w:ind w:left="-709"/>
      </w:pPr>
      <w:r>
        <w:tab/>
      </w:r>
    </w:p>
    <w:sectPr w:rsidR="002151C3" w:rsidRPr="002151C3" w:rsidSect="00BE55D0">
      <w:headerReference w:type="default" r:id="rId8"/>
      <w:footerReference w:type="default" r:id="rId9"/>
      <w:pgSz w:w="11906" w:h="16838"/>
      <w:pgMar w:top="2226" w:right="1701" w:bottom="1560" w:left="1701" w:header="567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5D997" w14:textId="77777777" w:rsidR="009B42DA" w:rsidRDefault="009B42DA" w:rsidP="00E76593">
      <w:pPr>
        <w:spacing w:after="0" w:line="240" w:lineRule="auto"/>
      </w:pPr>
      <w:r>
        <w:separator/>
      </w:r>
    </w:p>
  </w:endnote>
  <w:endnote w:type="continuationSeparator" w:id="0">
    <w:p w14:paraId="2A2D56A4" w14:textId="77777777" w:rsidR="009B42DA" w:rsidRDefault="009B42DA" w:rsidP="00E7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62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792"/>
      <w:gridCol w:w="5670"/>
    </w:tblGrid>
    <w:tr w:rsidR="002D0F3C" w:rsidRPr="005835FD" w14:paraId="3A81A6FD" w14:textId="77777777" w:rsidTr="002D0F3C">
      <w:trPr>
        <w:trHeight w:val="57"/>
      </w:trPr>
      <w:tc>
        <w:tcPr>
          <w:tcW w:w="1046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3B19EA6" w14:textId="017F462F" w:rsidR="002D0F3C" w:rsidRDefault="002D0F3C" w:rsidP="002D0F3C">
          <w:pPr>
            <w:pStyle w:val="Piedepgina"/>
            <w:tabs>
              <w:tab w:val="clear" w:pos="8504"/>
              <w:tab w:val="right" w:pos="9072"/>
            </w:tabs>
            <w:ind w:right="318"/>
            <w:rPr>
              <w:rFonts w:ascii="Arial" w:hAnsi="Arial" w:cs="Arial"/>
              <w:sz w:val="16"/>
              <w:szCs w:val="16"/>
            </w:rPr>
          </w:pPr>
          <w:r w:rsidRPr="002D0F3C">
            <w:rPr>
              <w:rFonts w:ascii="Arial" w:hAnsi="Arial" w:cs="Arial"/>
              <w:sz w:val="16"/>
              <w:szCs w:val="16"/>
            </w:rPr>
            <w:t xml:space="preserve">Firma </w:t>
          </w:r>
          <w:r w:rsidRPr="00EF6399">
            <w:rPr>
              <w:rFonts w:ascii="Arial" w:hAnsi="Arial" w:cs="Arial"/>
              <w:sz w:val="16"/>
              <w:szCs w:val="16"/>
            </w:rPr>
            <w:t>del</w:t>
          </w:r>
          <w:r w:rsidR="004C5036" w:rsidRPr="00EF6399">
            <w:rPr>
              <w:rFonts w:ascii="Arial" w:hAnsi="Arial" w:cs="Arial"/>
              <w:sz w:val="16"/>
              <w:szCs w:val="16"/>
            </w:rPr>
            <w:t>/la</w:t>
          </w:r>
          <w:r w:rsidRPr="00EF6399">
            <w:rPr>
              <w:rFonts w:ascii="Arial" w:hAnsi="Arial" w:cs="Arial"/>
              <w:sz w:val="16"/>
              <w:szCs w:val="16"/>
            </w:rPr>
            <w:t xml:space="preserve"> </w:t>
          </w:r>
          <w:r w:rsidRPr="002D0F3C">
            <w:rPr>
              <w:rFonts w:ascii="Arial" w:hAnsi="Arial" w:cs="Arial"/>
              <w:sz w:val="16"/>
              <w:szCs w:val="16"/>
            </w:rPr>
            <w:t>operador/a o representante legal o autorizado ante el CAECV</w:t>
          </w:r>
        </w:p>
        <w:p w14:paraId="11D1D915" w14:textId="46EAAF8D" w:rsidR="002D0F3C" w:rsidRPr="002D0F3C" w:rsidRDefault="002D0F3C" w:rsidP="002D0F3C">
          <w:pPr>
            <w:pStyle w:val="Piedepgina"/>
            <w:tabs>
              <w:tab w:val="clear" w:pos="8504"/>
              <w:tab w:val="right" w:pos="9072"/>
            </w:tabs>
            <w:ind w:right="318"/>
            <w:rPr>
              <w:rFonts w:ascii="Arial" w:hAnsi="Arial" w:cs="Arial"/>
              <w:sz w:val="16"/>
              <w:szCs w:val="16"/>
            </w:rPr>
          </w:pPr>
        </w:p>
      </w:tc>
    </w:tr>
    <w:tr w:rsidR="007D7EA4" w:rsidRPr="005835FD" w14:paraId="521A1FC5" w14:textId="77777777" w:rsidTr="002D0F3C">
      <w:trPr>
        <w:trHeight w:val="57"/>
      </w:trPr>
      <w:tc>
        <w:tcPr>
          <w:tcW w:w="4792" w:type="dxa"/>
          <w:tcBorders>
            <w:top w:val="nil"/>
            <w:left w:val="nil"/>
            <w:bottom w:val="nil"/>
            <w:right w:val="nil"/>
          </w:tcBorders>
        </w:tcPr>
        <w:p w14:paraId="75D2A4EF" w14:textId="3FC35A5D" w:rsidR="007D7EA4" w:rsidRPr="00CB57D7" w:rsidRDefault="007D7EA4" w:rsidP="002151C3">
          <w:pPr>
            <w:pStyle w:val="Piedepgina"/>
            <w:tabs>
              <w:tab w:val="clear" w:pos="8504"/>
              <w:tab w:val="right" w:pos="9072"/>
            </w:tabs>
            <w:ind w:right="141"/>
            <w:rPr>
              <w:sz w:val="16"/>
              <w:szCs w:val="16"/>
            </w:rPr>
          </w:pPr>
          <w:r w:rsidRPr="004C5036">
            <w:rPr>
              <w:sz w:val="16"/>
              <w:szCs w:val="16"/>
            </w:rPr>
            <w:t>FPO05</w:t>
          </w:r>
          <w:r w:rsidR="004C5036" w:rsidRPr="00EF6399">
            <w:rPr>
              <w:sz w:val="16"/>
              <w:szCs w:val="16"/>
            </w:rPr>
            <w:t>158</w:t>
          </w:r>
          <w:r w:rsidRPr="004C5036">
            <w:rPr>
              <w:sz w:val="16"/>
              <w:szCs w:val="16"/>
            </w:rPr>
            <w:t>e</w:t>
          </w:r>
          <w:r w:rsidR="00BE55D0">
            <w:rPr>
              <w:sz w:val="16"/>
              <w:szCs w:val="16"/>
            </w:rPr>
            <w:t>1</w:t>
          </w:r>
          <w:r w:rsidRPr="00CB57D7">
            <w:rPr>
              <w:sz w:val="16"/>
              <w:szCs w:val="16"/>
            </w:rPr>
            <w:t xml:space="preserve"> </w:t>
          </w:r>
        </w:p>
      </w:tc>
      <w:tc>
        <w:tcPr>
          <w:tcW w:w="5670" w:type="dxa"/>
          <w:tcBorders>
            <w:top w:val="nil"/>
            <w:left w:val="nil"/>
            <w:bottom w:val="nil"/>
            <w:right w:val="nil"/>
          </w:tcBorders>
        </w:tcPr>
        <w:sdt>
          <w:sdtPr>
            <w:rPr>
              <w:rFonts w:ascii="Times New Roman" w:hAnsi="Times New Roman"/>
              <w:sz w:val="20"/>
              <w:szCs w:val="20"/>
            </w:rPr>
            <w:id w:val="44414564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 w:cstheme="minorHAnsi"/>
              <w:sz w:val="16"/>
              <w:szCs w:val="16"/>
            </w:rPr>
          </w:sdtEndPr>
          <w:sdtContent>
            <w:p w14:paraId="1C1E511A" w14:textId="7C95469B" w:rsidR="007D7EA4" w:rsidRPr="002D0F3C" w:rsidRDefault="007D7EA4" w:rsidP="002D0F3C">
              <w:pPr>
                <w:pStyle w:val="Piedepgina"/>
                <w:tabs>
                  <w:tab w:val="clear" w:pos="8504"/>
                  <w:tab w:val="right" w:pos="9072"/>
                </w:tabs>
                <w:ind w:right="318"/>
                <w:jc w:val="right"/>
                <w:rPr>
                  <w:rFonts w:cstheme="minorHAnsi"/>
                  <w:sz w:val="16"/>
                  <w:szCs w:val="16"/>
                </w:rPr>
              </w:pPr>
              <w:r w:rsidRPr="00B818CE">
                <w:rPr>
                  <w:rFonts w:cstheme="minorHAnsi"/>
                  <w:sz w:val="16"/>
                  <w:szCs w:val="16"/>
                </w:rPr>
                <w:t xml:space="preserve">Página </w:t>
              </w:r>
              <w:r w:rsidRPr="00B818CE">
                <w:rPr>
                  <w:rFonts w:cstheme="minorHAnsi"/>
                  <w:sz w:val="16"/>
                  <w:szCs w:val="16"/>
                </w:rPr>
                <w:fldChar w:fldCharType="begin"/>
              </w:r>
              <w:r w:rsidRPr="00B818CE">
                <w:rPr>
                  <w:rFonts w:cstheme="minorHAnsi"/>
                  <w:sz w:val="16"/>
                  <w:szCs w:val="16"/>
                </w:rPr>
                <w:instrText>PAGE</w:instrText>
              </w:r>
              <w:r w:rsidRPr="00B818CE">
                <w:rPr>
                  <w:rFonts w:cstheme="minorHAnsi"/>
                  <w:sz w:val="16"/>
                  <w:szCs w:val="16"/>
                </w:rPr>
                <w:fldChar w:fldCharType="separate"/>
              </w:r>
              <w:r w:rsidR="00341D62">
                <w:rPr>
                  <w:rFonts w:cstheme="minorHAnsi"/>
                  <w:noProof/>
                  <w:sz w:val="16"/>
                  <w:szCs w:val="16"/>
                </w:rPr>
                <w:t>1</w:t>
              </w:r>
              <w:r w:rsidRPr="00B818CE">
                <w:rPr>
                  <w:rFonts w:cstheme="minorHAnsi"/>
                  <w:sz w:val="16"/>
                  <w:szCs w:val="16"/>
                </w:rPr>
                <w:fldChar w:fldCharType="end"/>
              </w:r>
              <w:r w:rsidRPr="00B818CE">
                <w:rPr>
                  <w:rFonts w:cstheme="minorHAnsi"/>
                  <w:sz w:val="16"/>
                  <w:szCs w:val="16"/>
                </w:rPr>
                <w:t xml:space="preserve"> de </w:t>
              </w:r>
              <w:r w:rsidRPr="00B818CE">
                <w:rPr>
                  <w:rFonts w:cstheme="minorHAnsi"/>
                  <w:sz w:val="16"/>
                  <w:szCs w:val="16"/>
                </w:rPr>
                <w:fldChar w:fldCharType="begin"/>
              </w:r>
              <w:r w:rsidRPr="00B818CE">
                <w:rPr>
                  <w:rFonts w:cstheme="minorHAnsi"/>
                  <w:sz w:val="16"/>
                  <w:szCs w:val="16"/>
                </w:rPr>
                <w:instrText>NUMPAGES</w:instrText>
              </w:r>
              <w:r w:rsidRPr="00B818CE">
                <w:rPr>
                  <w:rFonts w:cstheme="minorHAnsi"/>
                  <w:sz w:val="16"/>
                  <w:szCs w:val="16"/>
                </w:rPr>
                <w:fldChar w:fldCharType="separate"/>
              </w:r>
              <w:r w:rsidR="00341D62">
                <w:rPr>
                  <w:rFonts w:cstheme="minorHAnsi"/>
                  <w:noProof/>
                  <w:sz w:val="16"/>
                  <w:szCs w:val="16"/>
                </w:rPr>
                <w:t>1</w:t>
              </w:r>
              <w:r w:rsidRPr="00B818CE">
                <w:rPr>
                  <w:rFonts w:cs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4F41B3CA" w14:textId="77777777" w:rsidR="007D7EA4" w:rsidRDefault="007D7E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2A879" w14:textId="77777777" w:rsidR="009B42DA" w:rsidRDefault="009B42DA" w:rsidP="00E76593">
      <w:pPr>
        <w:spacing w:after="0" w:line="240" w:lineRule="auto"/>
      </w:pPr>
      <w:r>
        <w:separator/>
      </w:r>
    </w:p>
  </w:footnote>
  <w:footnote w:type="continuationSeparator" w:id="0">
    <w:p w14:paraId="2FA0F526" w14:textId="77777777" w:rsidR="009B42DA" w:rsidRDefault="009B42DA" w:rsidP="00E76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D55B0" w14:textId="4FBB6DA3" w:rsidR="007D7EA4" w:rsidRDefault="00BE55D0" w:rsidP="00E76593">
    <w:pPr>
      <w:pStyle w:val="Encabezado"/>
    </w:pPr>
    <w:r w:rsidRPr="00BE55D0">
      <w:rPr>
        <w:rFonts w:ascii="Arial" w:eastAsia="Arial Unicode MS" w:hAnsi="Arial" w:cs="Arial"/>
        <w:b/>
        <w:sz w:val="20"/>
        <w:szCs w:val="20"/>
      </w:rPr>
      <w:drawing>
        <wp:anchor distT="0" distB="0" distL="114300" distR="114300" simplePos="0" relativeHeight="251660288" behindDoc="0" locked="0" layoutInCell="1" allowOverlap="1" wp14:anchorId="44E0E9B3" wp14:editId="6E19EA6B">
          <wp:simplePos x="0" y="0"/>
          <wp:positionH relativeFrom="column">
            <wp:posOffset>5558790</wp:posOffset>
          </wp:positionH>
          <wp:positionV relativeFrom="paragraph">
            <wp:posOffset>15240</wp:posOffset>
          </wp:positionV>
          <wp:extent cx="424815" cy="701040"/>
          <wp:effectExtent l="0" t="0" r="0" b="3810"/>
          <wp:wrapNone/>
          <wp:docPr id="67" name="Imagen 67" descr="CAECV-Sello-CertificacionRG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ECV-Sello-CertificacionRGB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55D0">
      <w:rPr>
        <w:rFonts w:ascii="Arial" w:eastAsia="Arial Unicode MS" w:hAnsi="Arial" w:cs="Arial"/>
        <w:b/>
        <w:sz w:val="20"/>
        <w:szCs w:val="20"/>
      </w:rPr>
      <w:drawing>
        <wp:anchor distT="0" distB="0" distL="114300" distR="114300" simplePos="0" relativeHeight="251659264" behindDoc="0" locked="0" layoutInCell="1" allowOverlap="1" wp14:anchorId="57D74450" wp14:editId="0F9F5203">
          <wp:simplePos x="0" y="0"/>
          <wp:positionH relativeFrom="column">
            <wp:posOffset>5034634</wp:posOffset>
          </wp:positionH>
          <wp:positionV relativeFrom="paragraph">
            <wp:posOffset>365642</wp:posOffset>
          </wp:positionV>
          <wp:extent cx="524510" cy="351155"/>
          <wp:effectExtent l="0" t="0" r="8890" b="0"/>
          <wp:wrapNone/>
          <wp:docPr id="68" name="Imagen 68" descr="EU_Organic_Logo_Colou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Organic_Logo_Colour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832" w:type="dxa"/>
      <w:tblInd w:w="-851" w:type="dxa"/>
      <w:tblLayout w:type="fixed"/>
      <w:tblLook w:val="04A0" w:firstRow="1" w:lastRow="0" w:firstColumn="1" w:lastColumn="0" w:noHBand="0" w:noVBand="1"/>
    </w:tblPr>
    <w:tblGrid>
      <w:gridCol w:w="9832"/>
    </w:tblGrid>
    <w:tr w:rsidR="00442F91" w:rsidRPr="008309DA" w14:paraId="7477A9E1" w14:textId="77777777" w:rsidTr="00442F91">
      <w:trPr>
        <w:trHeight w:val="1369"/>
      </w:trPr>
      <w:tc>
        <w:tcPr>
          <w:tcW w:w="9832" w:type="dxa"/>
          <w:vAlign w:val="center"/>
        </w:tcPr>
        <w:p w14:paraId="301677B1" w14:textId="274A4B4C" w:rsidR="00442F91" w:rsidRDefault="00BE55D0" w:rsidP="00BE55D0">
          <w:pPr>
            <w:spacing w:after="0" w:line="240" w:lineRule="auto"/>
            <w:ind w:left="1871" w:right="1220"/>
            <w:jc w:val="both"/>
            <w:rPr>
              <w:rFonts w:ascii="Arial" w:eastAsia="Arial Unicode MS" w:hAnsi="Arial" w:cs="Arial"/>
              <w:b/>
              <w:sz w:val="20"/>
              <w:szCs w:val="20"/>
            </w:rPr>
          </w:pPr>
          <w:bookmarkStart w:id="1" w:name="_Hlk9427127"/>
          <w:r>
            <w:rPr>
              <w:rFonts w:ascii="Times New Roman" w:eastAsia="Arial Unicode MS" w:hAnsi="Times New Roman"/>
              <w:sz w:val="16"/>
              <w:szCs w:val="16"/>
            </w:rPr>
            <w:drawing>
              <wp:anchor distT="0" distB="0" distL="114300" distR="114300" simplePos="0" relativeHeight="251662336" behindDoc="0" locked="0" layoutInCell="1" allowOverlap="1" wp14:anchorId="28CD3F6A" wp14:editId="6B5B3E17">
                <wp:simplePos x="0" y="0"/>
                <wp:positionH relativeFrom="column">
                  <wp:posOffset>-64770</wp:posOffset>
                </wp:positionH>
                <wp:positionV relativeFrom="paragraph">
                  <wp:posOffset>-177800</wp:posOffset>
                </wp:positionV>
                <wp:extent cx="1208405" cy="707390"/>
                <wp:effectExtent l="0" t="0" r="0" b="0"/>
                <wp:wrapNone/>
                <wp:docPr id="69" name="Imagen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40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42F91" w:rsidRPr="00A45D65">
            <w:rPr>
              <w:rFonts w:ascii="Arial" w:eastAsia="Arial Unicode MS" w:hAnsi="Arial" w:cs="Arial"/>
              <w:b/>
              <w:sz w:val="20"/>
              <w:szCs w:val="20"/>
            </w:rPr>
            <w:t>MEDIDAS ADOPTADAS POR EL/LA OPERADOR/A  O GRUPO DE OPERADORES/AS ANTE LA DETECCI</w:t>
          </w:r>
          <w:r w:rsidR="00A45D65">
            <w:rPr>
              <w:rFonts w:ascii="Arial" w:eastAsia="Arial Unicode MS" w:hAnsi="Arial" w:cs="Arial"/>
              <w:b/>
              <w:sz w:val="20"/>
              <w:szCs w:val="20"/>
            </w:rPr>
            <w:t>Ó</w:t>
          </w:r>
          <w:r w:rsidR="00442F91" w:rsidRPr="00A45D65">
            <w:rPr>
              <w:rFonts w:ascii="Arial" w:eastAsia="Arial Unicode MS" w:hAnsi="Arial" w:cs="Arial"/>
              <w:b/>
              <w:sz w:val="20"/>
              <w:szCs w:val="20"/>
            </w:rPr>
            <w:t>N DE UN INCUMPLIMIENTO / NO CONFORM</w:t>
          </w:r>
          <w:r w:rsidR="00D05C12" w:rsidRPr="00A45D65">
            <w:rPr>
              <w:rFonts w:ascii="Arial" w:eastAsia="Arial Unicode MS" w:hAnsi="Arial" w:cs="Arial"/>
              <w:b/>
              <w:sz w:val="20"/>
              <w:szCs w:val="20"/>
            </w:rPr>
            <w:t>I</w:t>
          </w:r>
          <w:r w:rsidR="00442F91" w:rsidRPr="00A45D65">
            <w:rPr>
              <w:rFonts w:ascii="Arial" w:eastAsia="Arial Unicode MS" w:hAnsi="Arial" w:cs="Arial"/>
              <w:b/>
              <w:sz w:val="20"/>
              <w:szCs w:val="20"/>
            </w:rPr>
            <w:t>DAD</w:t>
          </w:r>
        </w:p>
        <w:p w14:paraId="637D2025" w14:textId="146E457D" w:rsidR="00442F91" w:rsidRPr="002D0F3C" w:rsidRDefault="00442F91" w:rsidP="00F6101C">
          <w:pPr>
            <w:spacing w:after="0" w:line="240" w:lineRule="auto"/>
            <w:jc w:val="both"/>
            <w:rPr>
              <w:rFonts w:ascii="Arial" w:eastAsia="Arial Unicode MS" w:hAnsi="Arial" w:cs="Arial"/>
              <w:b/>
              <w:sz w:val="20"/>
              <w:szCs w:val="20"/>
            </w:rPr>
          </w:pPr>
        </w:p>
        <w:p w14:paraId="6D6E90AF" w14:textId="77777777" w:rsidR="00BE55D0" w:rsidRDefault="00BE55D0" w:rsidP="00065A19">
          <w:pPr>
            <w:spacing w:after="0" w:line="240" w:lineRule="auto"/>
            <w:rPr>
              <w:rFonts w:ascii="Arial" w:eastAsia="Arial Unicode MS" w:hAnsi="Arial" w:cs="Arial"/>
              <w:i/>
              <w:iCs/>
              <w:sz w:val="14"/>
              <w:szCs w:val="14"/>
            </w:rPr>
          </w:pPr>
        </w:p>
        <w:p w14:paraId="7F363FE6" w14:textId="734306F3" w:rsidR="00442F91" w:rsidRPr="003C00A6" w:rsidRDefault="00442F91" w:rsidP="00065A19">
          <w:pPr>
            <w:spacing w:after="0" w:line="240" w:lineRule="auto"/>
            <w:rPr>
              <w:rFonts w:ascii="Arial" w:eastAsia="Arial Unicode MS" w:hAnsi="Arial" w:cs="Arial"/>
              <w:i/>
              <w:iCs/>
              <w:sz w:val="14"/>
              <w:szCs w:val="14"/>
            </w:rPr>
          </w:pPr>
          <w:r w:rsidRPr="003C00A6">
            <w:rPr>
              <w:rFonts w:ascii="Arial" w:eastAsia="Arial Unicode MS" w:hAnsi="Arial" w:cs="Arial"/>
              <w:i/>
              <w:iCs/>
              <w:sz w:val="14"/>
              <w:szCs w:val="14"/>
            </w:rPr>
            <w:t>(El/La operador/a</w:t>
          </w:r>
          <w:r>
            <w:rPr>
              <w:rFonts w:ascii="Arial" w:eastAsia="Arial Unicode MS" w:hAnsi="Arial" w:cs="Arial"/>
              <w:i/>
              <w:iCs/>
              <w:sz w:val="14"/>
              <w:szCs w:val="14"/>
            </w:rPr>
            <w:t xml:space="preserve">  o grupo de operadores/as </w:t>
          </w:r>
          <w:r w:rsidRPr="003C00A6">
            <w:rPr>
              <w:rFonts w:ascii="Arial" w:eastAsia="Arial Unicode MS" w:hAnsi="Arial" w:cs="Arial"/>
              <w:i/>
              <w:iCs/>
              <w:sz w:val="14"/>
              <w:szCs w:val="14"/>
            </w:rPr>
            <w:t>puede utilizar este formato o un formato propio siempre que se incluyan en el mismo todos los campos que se incluyen en el presente documento)</w:t>
          </w:r>
        </w:p>
      </w:tc>
    </w:tr>
    <w:bookmarkEnd w:id="1"/>
  </w:tbl>
  <w:p w14:paraId="2DBD09AF" w14:textId="77777777" w:rsidR="00E76394" w:rsidRDefault="00E76394" w:rsidP="00BE55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22356"/>
    <w:multiLevelType w:val="hybridMultilevel"/>
    <w:tmpl w:val="2F6CBEB0"/>
    <w:lvl w:ilvl="0" w:tplc="446E8AD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87F39"/>
    <w:multiLevelType w:val="hybridMultilevel"/>
    <w:tmpl w:val="C13A81C8"/>
    <w:lvl w:ilvl="0" w:tplc="7E9A63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6B274D"/>
    <w:multiLevelType w:val="hybridMultilevel"/>
    <w:tmpl w:val="2A009238"/>
    <w:lvl w:ilvl="0" w:tplc="123AA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ep86nyEwMUKk3Um9g/R7RbP98tffh5fheqAbHbwNkJbQyo70vIAVGttn2KKUGEIUy3DRWFPxfFlCFIVqR6LX/w==" w:salt="ZHYJx+vgPZ8DqZnyBObTQ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593"/>
    <w:rsid w:val="00065A19"/>
    <w:rsid w:val="0008072C"/>
    <w:rsid w:val="000926A1"/>
    <w:rsid w:val="000D08E1"/>
    <w:rsid w:val="000D3854"/>
    <w:rsid w:val="000F190D"/>
    <w:rsid w:val="00114E50"/>
    <w:rsid w:val="00165735"/>
    <w:rsid w:val="001C3F1E"/>
    <w:rsid w:val="001D52E8"/>
    <w:rsid w:val="001E382A"/>
    <w:rsid w:val="00205140"/>
    <w:rsid w:val="002151C3"/>
    <w:rsid w:val="0021751A"/>
    <w:rsid w:val="00263D3D"/>
    <w:rsid w:val="002654E0"/>
    <w:rsid w:val="0027157F"/>
    <w:rsid w:val="00273AD5"/>
    <w:rsid w:val="00296260"/>
    <w:rsid w:val="002A64F2"/>
    <w:rsid w:val="002A77FF"/>
    <w:rsid w:val="002D0F3C"/>
    <w:rsid w:val="002D4A80"/>
    <w:rsid w:val="002E08E3"/>
    <w:rsid w:val="00341D62"/>
    <w:rsid w:val="003A4757"/>
    <w:rsid w:val="003C00A6"/>
    <w:rsid w:val="003D39DD"/>
    <w:rsid w:val="00400AB5"/>
    <w:rsid w:val="00403BC0"/>
    <w:rsid w:val="00405405"/>
    <w:rsid w:val="0043795E"/>
    <w:rsid w:val="00442F91"/>
    <w:rsid w:val="004921CA"/>
    <w:rsid w:val="004C5036"/>
    <w:rsid w:val="004D62AF"/>
    <w:rsid w:val="004E0068"/>
    <w:rsid w:val="004E6554"/>
    <w:rsid w:val="004F51D8"/>
    <w:rsid w:val="005073FD"/>
    <w:rsid w:val="00542AE7"/>
    <w:rsid w:val="005523FF"/>
    <w:rsid w:val="005623B2"/>
    <w:rsid w:val="00563B08"/>
    <w:rsid w:val="00571EBD"/>
    <w:rsid w:val="0058659F"/>
    <w:rsid w:val="005C34B9"/>
    <w:rsid w:val="005D6223"/>
    <w:rsid w:val="005D7060"/>
    <w:rsid w:val="00616867"/>
    <w:rsid w:val="00631519"/>
    <w:rsid w:val="00673877"/>
    <w:rsid w:val="006C2DE5"/>
    <w:rsid w:val="00710B9F"/>
    <w:rsid w:val="00740846"/>
    <w:rsid w:val="007435C0"/>
    <w:rsid w:val="007570E3"/>
    <w:rsid w:val="00762DD2"/>
    <w:rsid w:val="007A2639"/>
    <w:rsid w:val="007D7EA4"/>
    <w:rsid w:val="007F465F"/>
    <w:rsid w:val="00812782"/>
    <w:rsid w:val="00817883"/>
    <w:rsid w:val="008B5C13"/>
    <w:rsid w:val="008E1EC3"/>
    <w:rsid w:val="008F0472"/>
    <w:rsid w:val="00976376"/>
    <w:rsid w:val="009B42DA"/>
    <w:rsid w:val="009B4937"/>
    <w:rsid w:val="009D5C77"/>
    <w:rsid w:val="009D6A6F"/>
    <w:rsid w:val="009E5CA6"/>
    <w:rsid w:val="00A12942"/>
    <w:rsid w:val="00A156B6"/>
    <w:rsid w:val="00A20B51"/>
    <w:rsid w:val="00A33CFF"/>
    <w:rsid w:val="00A45D65"/>
    <w:rsid w:val="00A5721A"/>
    <w:rsid w:val="00A94087"/>
    <w:rsid w:val="00AA022B"/>
    <w:rsid w:val="00AC71E1"/>
    <w:rsid w:val="00AE5035"/>
    <w:rsid w:val="00B13CE7"/>
    <w:rsid w:val="00B2737D"/>
    <w:rsid w:val="00B35373"/>
    <w:rsid w:val="00B818CE"/>
    <w:rsid w:val="00B91983"/>
    <w:rsid w:val="00BC26ED"/>
    <w:rsid w:val="00BE55D0"/>
    <w:rsid w:val="00BF1136"/>
    <w:rsid w:val="00C02941"/>
    <w:rsid w:val="00C05C84"/>
    <w:rsid w:val="00CB57D7"/>
    <w:rsid w:val="00CF7D80"/>
    <w:rsid w:val="00D05C12"/>
    <w:rsid w:val="00D07F0A"/>
    <w:rsid w:val="00D210CC"/>
    <w:rsid w:val="00D55773"/>
    <w:rsid w:val="00D6042F"/>
    <w:rsid w:val="00D7117A"/>
    <w:rsid w:val="00D85A65"/>
    <w:rsid w:val="00DB27E5"/>
    <w:rsid w:val="00DF4CF9"/>
    <w:rsid w:val="00E2528B"/>
    <w:rsid w:val="00E76394"/>
    <w:rsid w:val="00E76593"/>
    <w:rsid w:val="00E958E0"/>
    <w:rsid w:val="00EF6399"/>
    <w:rsid w:val="00F36236"/>
    <w:rsid w:val="00F5014E"/>
    <w:rsid w:val="00F6101C"/>
    <w:rsid w:val="00F7417F"/>
    <w:rsid w:val="00FA5A8F"/>
    <w:rsid w:val="00FB4ABA"/>
    <w:rsid w:val="00FD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263E6E"/>
  <w15:docId w15:val="{7203F30E-C47B-43D2-B545-6D34CB1A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593"/>
    <w:rPr>
      <w:rFonts w:ascii="Calibri" w:eastAsia="Calibri" w:hAnsi="Calibri" w:cs="Times New Roman"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659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noProof w:val="0"/>
    </w:rPr>
  </w:style>
  <w:style w:type="character" w:customStyle="1" w:styleId="EncabezadoCar">
    <w:name w:val="Encabezado Car"/>
    <w:basedOn w:val="Fuentedeprrafopredeter"/>
    <w:link w:val="Encabezado"/>
    <w:uiPriority w:val="99"/>
    <w:rsid w:val="00E76593"/>
  </w:style>
  <w:style w:type="paragraph" w:styleId="Piedepgina">
    <w:name w:val="footer"/>
    <w:basedOn w:val="Normal"/>
    <w:link w:val="PiedepginaCar"/>
    <w:uiPriority w:val="99"/>
    <w:unhideWhenUsed/>
    <w:rsid w:val="00E7659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noProof w:val="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6593"/>
  </w:style>
  <w:style w:type="paragraph" w:styleId="Textodeglobo">
    <w:name w:val="Balloon Text"/>
    <w:basedOn w:val="Normal"/>
    <w:link w:val="TextodegloboCar"/>
    <w:uiPriority w:val="99"/>
    <w:semiHidden/>
    <w:unhideWhenUsed/>
    <w:rsid w:val="00E76593"/>
    <w:pPr>
      <w:spacing w:after="0" w:line="240" w:lineRule="auto"/>
    </w:pPr>
    <w:rPr>
      <w:rFonts w:ascii="Tahoma" w:eastAsiaTheme="minorHAnsi" w:hAnsi="Tahoma" w:cs="Tahoma"/>
      <w:noProof w:val="0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59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76593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M4">
    <w:name w:val="CM4"/>
    <w:basedOn w:val="Normal"/>
    <w:next w:val="Normal"/>
    <w:uiPriority w:val="99"/>
    <w:rsid w:val="00263D3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noProof w:val="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E958E0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05C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05C1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05C12"/>
    <w:rPr>
      <w:rFonts w:ascii="Calibri" w:eastAsia="Calibri" w:hAnsi="Calibri" w:cs="Times New Roman"/>
      <w:noProof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5C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5C12"/>
    <w:rPr>
      <w:rFonts w:ascii="Calibri" w:eastAsia="Calibri" w:hAnsi="Calibri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2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0AA5C-B8E3-4AF8-BDD0-43ECE7DA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</dc:creator>
  <cp:lastModifiedBy>Marta Chueca Gonzalez</cp:lastModifiedBy>
  <cp:revision>3</cp:revision>
  <cp:lastPrinted>2022-01-25T15:44:00Z</cp:lastPrinted>
  <dcterms:created xsi:type="dcterms:W3CDTF">2022-02-23T12:14:00Z</dcterms:created>
  <dcterms:modified xsi:type="dcterms:W3CDTF">2022-02-23T12:15:00Z</dcterms:modified>
</cp:coreProperties>
</file>